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88"/>
        </w:tabs>
        <w:jc w:val="center"/>
        <w:rPr>
          <w:rFonts w:hint="eastAsia" w:cs="黑体"/>
          <w:kern w:val="2"/>
          <w:sz w:val="44"/>
          <w:szCs w:val="44"/>
          <w:lang w:val="en-US" w:eastAsia="zh-CN" w:bidi="ar-SA"/>
        </w:rPr>
      </w:pPr>
      <w:bookmarkStart w:id="3" w:name="_GoBack"/>
      <w:bookmarkStart w:id="0" w:name="OLE_LINK3"/>
      <w:bookmarkStart w:id="1" w:name="OLE_LINK1"/>
      <w:r>
        <w:rPr>
          <w:rFonts w:hint="eastAsia" w:cs="黑体"/>
          <w:kern w:val="2"/>
          <w:sz w:val="44"/>
          <w:szCs w:val="44"/>
          <w:lang w:val="en-US" w:eastAsia="zh-CN" w:bidi="ar-SA"/>
        </w:rPr>
        <w:t>抚松县关于落实新发现遗址文物安全管理直接责任人</w:t>
      </w:r>
    </w:p>
    <w:p>
      <w:pPr>
        <w:tabs>
          <w:tab w:val="left" w:pos="1588"/>
        </w:tabs>
        <w:jc w:val="center"/>
        <w:rPr>
          <w:rFonts w:hint="eastAsia" w:cs="黑体"/>
          <w:kern w:val="2"/>
          <w:sz w:val="44"/>
          <w:szCs w:val="44"/>
          <w:lang w:val="en-US" w:eastAsia="zh-CN" w:bidi="ar-SA"/>
        </w:rPr>
      </w:pPr>
      <w:r>
        <w:rPr>
          <w:rFonts w:hint="eastAsia" w:cs="黑体"/>
          <w:kern w:val="2"/>
          <w:sz w:val="44"/>
          <w:szCs w:val="44"/>
          <w:lang w:val="en-US" w:eastAsia="zh-CN" w:bidi="ar-SA"/>
        </w:rPr>
        <w:t>公告公示的通知</w:t>
      </w:r>
      <w:bookmarkEnd w:id="0"/>
    </w:p>
    <w:bookmarkEnd w:id="3"/>
    <w:p>
      <w:pPr>
        <w:widowControl w:val="0"/>
        <w:wordWrap/>
        <w:adjustRightInd/>
        <w:snapToGrid/>
        <w:spacing w:line="360" w:lineRule="auto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落实抚松县全域文物安全责任，根据国务院办公厅《关于进一步加强文物安全工作的实施意见》（国办发[2017]81号）、国家文物局关于公布《文物博物馆单位文物安全直接责任人公告公示办法（试行）》的决定（文物督发[2020]39号），抚松县文旅局按照属地管理和谁使用谁负责的原则，对四普期间新发现遗址文物安全管理直接责任人进行公告公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接受社会监督。直接责任人因工作变动需要调整的，由相应单位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自行替补，不再另行公示。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现将全县新发现遗址文物安全管理直接责任人公示如下：</w:t>
      </w:r>
    </w:p>
    <w:p>
      <w:pPr>
        <w:widowControl w:val="0"/>
        <w:wordWrap/>
        <w:adjustRightInd/>
        <w:snapToGrid/>
        <w:spacing w:line="360" w:lineRule="auto"/>
        <w:ind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抚松县新发现遗址文物安全管理直接责任人公示名单</w:t>
      </w:r>
    </w:p>
    <w:p>
      <w:pPr>
        <w:widowControl w:val="0"/>
        <w:wordWrap/>
        <w:adjustRightInd/>
        <w:snapToGrid/>
        <w:spacing w:line="360" w:lineRule="auto"/>
        <w:ind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360" w:lineRule="auto"/>
        <w:ind w:firstLine="7046" w:firstLineChars="2202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抚松县文化广播电视和旅游局</w:t>
      </w:r>
    </w:p>
    <w:p>
      <w:pPr>
        <w:widowControl w:val="0"/>
        <w:wordWrap/>
        <w:adjustRightInd/>
        <w:snapToGrid/>
        <w:spacing w:line="360" w:lineRule="auto"/>
        <w:ind w:firstLine="8006" w:firstLineChars="2502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2025年12月18日</w:t>
      </w: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bookmarkStart w:id="2" w:name="OLE_LINK2"/>
      <w:r>
        <w:rPr>
          <w:rFonts w:hint="eastAsia"/>
          <w:sz w:val="44"/>
          <w:szCs w:val="44"/>
          <w:lang w:eastAsia="zh-CN"/>
        </w:rPr>
        <w:t>抚松县新发现遗址文物安全管理直接责任人公示名单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008"/>
        <w:gridCol w:w="2108"/>
        <w:gridCol w:w="4500"/>
        <w:gridCol w:w="756"/>
        <w:gridCol w:w="2016"/>
        <w:gridCol w:w="849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        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 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汤河老桥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抚松县仙人桥镇黄家崴子村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仙人桥镇黄家崴子村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柏连福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13596766789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昭忠碑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抚松县抚松镇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抚松镇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15944946587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"D:\\2024\\javascript:viewList('2','f84f0db0-e02a-4b74-9426-41d01eada3e6','511');void(0);" \o "D:\\2024\\javascript:viewList('2','f84f0db0-e02a-4b74-9426-41d01eada3e6','511');void(0);"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枫林遗址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漫江镇枫林村华美胜地西北约347米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漫江镇政府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17604491028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余益元烈士殉难地纪念碑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1946年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抚松县仙人桥镇南岭村（原名海青岭）北坡二盘弯子老公路边。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仙人桥镇南岭村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  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13040325522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抽水乡烈士纪念碑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1970年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抽水乡社会福利院东侧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抽水乡抽水村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15944959569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"D:\\2024\\javascript:viewList('2','bea4d4aa-2298-4ec6-ad14-826dc9dbd7f8','511');void(0);" \o "D:\\2024\\javascript:viewList('2','bea4d4aa-2298-4ec6-ad14-826dc9dbd7f8','511');void(0);"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后崴子村东南遗址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抚松镇后崴子村东南200米处山岗上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抚松镇鸡冠砬子村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贾修臣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13894045444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"D:\\2024\\javascript:viewList('2','36488cb1-756c-4cba-b64c-daa56de7884c','511');void(0);" \o "D:\\2024\\javascript:viewList('2','36488cb1-756c-4cba-b64c-daa56de7884c','511');void(0);"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后大营遗址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唐（渤海）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抚松镇后大营村敬民桥西南约92米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抚松镇鸡冠砬子村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贾修臣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13894045444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参乡姐妹雕塑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抚松镇西江公园内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抚松镇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15944946587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大青川遗址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仙人桥镇大青川村西南1600米的台地上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仙人桥镇大青川村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18643965123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庙岭遗址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仙人桥镇庙岭村以西约600米耕地处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仙人桥镇庙岭村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王代国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18243943277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汤河口岗顶遗址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仙人桥镇大青川村汤河口屯东北1822米的岗顶耕地处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仙人桥镇大青川村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18643965123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"D:\\2024\\javascript:viewList('2','e163a2e9-20aa-4c68-aed7-1e605bd376c8','511');void(0);" \o "D:\\2024\\javascript:viewList('2','e163a2e9-20aa-4c68-aed7-1e605bd376c8','511');void(0);"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黄家崴子村前大地遗址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新石器时代至秦汉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仙人桥镇黄家崴子村西南约225米耕地处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仙人桥镇黄家崴子村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柏连福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13596766789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前甸子仁义砬子遗址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抽水乡碱场村前甸子屯仁义湖风景区东南约705米耕地处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抽水乡碱场村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王泽坤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13894048445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河北村东山遗址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唐（渤海）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抽水乡河北村东约500米耕地处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抽水乡北沟村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杨素才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15944946996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东大村遗址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新石器时代至青铜时代、唐代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抽水乡东大村西南100多米耕地处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抽水乡东大村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姜有才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15943958456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抽水乡抽水村东北约800米耕地处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抽水乡抽水村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15944959569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永泉村遗址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抽水乡永泉村以北960米处的三级阶地上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抽水乡永泉村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15943948899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陡沟遗址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抽水乡芝阳村西北约255米耕地处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抽水乡芝阳村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梁桂国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13894028249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前甸子东山遗址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旧石器至新石器时代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抽水乡碱场村前甸子屯东北400米处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抽水乡碱场村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13894048445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兴参镇兴参村以西1100多米的耕地处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兴参镇兴参村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15143977366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二道沟村遗址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兴参镇二道沟村东北1387米的一处二级阶地上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兴参镇头道沟村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15590399299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榆树村西北遗址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兴参镇榆树村榆树林场泉林木材检查站西北约86米处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兴参镇榆树村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孙永河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15943948682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榆树村西南遗址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兴参镇榆树村西南约300米耕地处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兴参镇榆树村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孙永河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15943948682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杨树沟村遗址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兴参镇杨树沟村东北约600米耕地处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兴参镇头道沟村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15590399299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"D:\\2024\\javascript:viewList('2','03775496-7bf6-4c46-8416-00886248a28d','511');void(0);" \o "D:\\2024\\javascript:viewList('2','03775496-7bf6-4c46-8416-00886248a28d','511');void(0);"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榆树村西遗址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兴参镇榆树村西北1000多米的岗梁上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兴参镇榆树村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孙永河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15943948682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新屯子南岗村遗址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新屯子镇南岗村西北1900米的一处三级阶地上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新屯镇南岗村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13214390009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新屯子南岗村北遗址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新屯子镇南岗村西北约450米的耕地处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新屯镇南岗村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13214390009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新屯子南岗村东北遗址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新屯子镇南岗村东北1184米的一处三级阶地上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新屯镇南岗村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13214390009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新屯子南岗村西遗址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新屯子镇南岗村西北1000米的一处三级阶地上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新屯镇南岗村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13214390009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新屯子南岗村西北遗址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新屯子镇南岗村西北1114米的三级阶地上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新屯镇南岗村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13214390009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靖宇岗村遗址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新屯子镇靖宇岗村西南873米的一处三级阶地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新屯镇南岗村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13214390009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东岗沿江村遗址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东岗镇沿江村东北约877米耕地处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东岗镇沿江村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13596176138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锦江木屋村后山遗址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漫江镇锦江木屋村后山耕地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漫江镇政府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17604491028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国兴村遗址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兴隆乡国兴村西南约500米的耕地处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兴隆乡国兴村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13624396415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德胜村遗址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兴隆乡德胜村西南1197米的耕地处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兴隆乡德胜村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13596797658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长隆村遗址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兴隆乡长隆村东南约414米耕地处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兴隆乡兴隆村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安茂龙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13894047889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头道庙岭村遗址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兴隆乡头道庙岭村东北约400米耕地处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兴隆乡庙岭村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13009076022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石塘沟村遗址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兴隆乡新丰村石塘沟屯西北约700米耕地处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兴隆乡新丰村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15843928585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后趟子东南遗址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兴隆乡后趟子村东南约358米耕地处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兴隆乡后趟子村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15043940525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后趟子东北遗址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兴隆乡后趟子村东北约378米耕地处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兴隆乡后趟子村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15043940525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后趟子西北遗址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兴隆乡后趟子村西北约200多米耕地处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兴隆乡后趟子村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15043940525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前趟子遗址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旧石器时代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兴隆乡前趟子村北约274米耕地处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兴隆乡后趟子村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15043940525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刁窝砬子村西南遗址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兴隆乡刁窝砬子村西南约550米耕地处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兴隆乡刁窝砬子村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13843948568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刁窝砬子村南遗址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兴隆乡刁窝砬子村东南约750米耕地处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兴隆乡刁窝砬子村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13843948568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松江村遗址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兴隆乡松江村以西1193米的耕地处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兴隆乡松江村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13039389828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珠宝岗村西南遗址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兴隆乡珠宝岗村西南约700米耕地处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兴隆乡珠宝岗村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赵成才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15944947950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珠宝岗村西北遗址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兴隆乡珠宝岗村西北约662米耕地处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兴隆乡珠宝岗村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赵成才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15944947950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沿江乡江沿屯遗址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新石器时代至青铜时期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沿江乡贝水滩村江沿屯西北约1285米耕处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未定级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抚松县沿江乡贝水滩村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尤芳芹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15943957537</w:t>
            </w:r>
          </w:p>
        </w:tc>
      </w:tr>
      <w:bookmarkEnd w:id="1"/>
      <w:bookmarkEnd w:id="2"/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ZDNjMTI5MjgxZmRjMTRiMmQxNDRkNDQ5MjdhNWUifQ=="/>
  </w:docVars>
  <w:rsids>
    <w:rsidRoot w:val="00000000"/>
    <w:rsid w:val="0AF76584"/>
    <w:rsid w:val="1A4D3D0A"/>
    <w:rsid w:val="1BC670A8"/>
    <w:rsid w:val="1F424004"/>
    <w:rsid w:val="31D51872"/>
    <w:rsid w:val="44337121"/>
    <w:rsid w:val="50DC0EA7"/>
    <w:rsid w:val="56471F43"/>
    <w:rsid w:val="5D22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2441</Words>
  <Characters>3085</Characters>
  <Lines>0</Lines>
  <Paragraphs>0</Paragraphs>
  <TotalTime>11</TotalTime>
  <ScaleCrop>false</ScaleCrop>
  <LinksUpToDate>false</LinksUpToDate>
  <CharactersWithSpaces>3104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2025-12-18T01:35:00Z</dcterms:created>
  <dc:creator>Administrator</dc:creator>
  <cp:lastModifiedBy>Lin_</cp:lastModifiedBy>
  <dcterms:modified xsi:type="dcterms:W3CDTF">2025-12-19T02:19:17Z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eyJoZGlkIjoiOWJlNTRlZWZmZTlhMDhlNGJlYWM2ODU1ODE1ZTY5YmQiLCJ1c2VySWQiOiI2MTMwOTAwMTgifQ==</vt:lpwstr>
  </property>
  <property fmtid="{D5CDD505-2E9C-101B-9397-08002B2CF9AE}" pid="4" name="ICV">
    <vt:lpwstr>C818036E50934E23AA82838F5E966CAA_12</vt:lpwstr>
  </property>
</Properties>
</file>