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3F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抚松县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年粮改饲项目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>补贴资金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 </w:t>
      </w:r>
    </w:p>
    <w:tbl>
      <w:tblPr>
        <w:tblStyle w:val="5"/>
        <w:tblW w:w="13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55"/>
        <w:gridCol w:w="1425"/>
        <w:gridCol w:w="1395"/>
        <w:gridCol w:w="2475"/>
        <w:gridCol w:w="2475"/>
        <w:gridCol w:w="2475"/>
      </w:tblGrid>
      <w:tr w14:paraId="5BCB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6" w:type="dxa"/>
          </w:tcPr>
          <w:p w14:paraId="326E79A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</w:tcPr>
          <w:p w14:paraId="3FE260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收贮企业名称</w:t>
            </w:r>
          </w:p>
        </w:tc>
        <w:tc>
          <w:tcPr>
            <w:tcW w:w="1425" w:type="dxa"/>
          </w:tcPr>
          <w:p w14:paraId="4467E29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所在乡镇</w:t>
            </w:r>
          </w:p>
        </w:tc>
        <w:tc>
          <w:tcPr>
            <w:tcW w:w="1395" w:type="dxa"/>
          </w:tcPr>
          <w:p w14:paraId="6E250C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</w:tc>
        <w:tc>
          <w:tcPr>
            <w:tcW w:w="2475" w:type="dxa"/>
          </w:tcPr>
          <w:p w14:paraId="544B42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75" w:type="dxa"/>
            <w:shd w:val="clear" w:color="auto" w:fill="auto"/>
            <w:vAlign w:val="top"/>
          </w:tcPr>
          <w:p w14:paraId="24EFC46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收贮青贮玉米数量</w:t>
            </w:r>
          </w:p>
        </w:tc>
        <w:tc>
          <w:tcPr>
            <w:tcW w:w="2475" w:type="dxa"/>
          </w:tcPr>
          <w:p w14:paraId="24F3B0A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补贴金额（万元）</w:t>
            </w:r>
          </w:p>
        </w:tc>
      </w:tr>
      <w:tr w14:paraId="270D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2E8AA09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</w:tcPr>
          <w:p w14:paraId="6B848F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抚松镇康源</w:t>
            </w:r>
          </w:p>
          <w:p w14:paraId="480BF3E6"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梅花鹿繁育场</w:t>
            </w:r>
          </w:p>
        </w:tc>
        <w:tc>
          <w:tcPr>
            <w:tcW w:w="1425" w:type="dxa"/>
          </w:tcPr>
          <w:p w14:paraId="0B894B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抚松镇</w:t>
            </w:r>
          </w:p>
        </w:tc>
        <w:tc>
          <w:tcPr>
            <w:tcW w:w="1395" w:type="dxa"/>
          </w:tcPr>
          <w:p w14:paraId="07B73E3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康凤利</w:t>
            </w:r>
          </w:p>
        </w:tc>
        <w:tc>
          <w:tcPr>
            <w:tcW w:w="2475" w:type="dxa"/>
          </w:tcPr>
          <w:p w14:paraId="09EA15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220621196908052218</w:t>
            </w:r>
          </w:p>
        </w:tc>
        <w:tc>
          <w:tcPr>
            <w:tcW w:w="2475" w:type="dxa"/>
            <w:shd w:val="clear" w:color="auto" w:fill="auto"/>
            <w:vAlign w:val="top"/>
          </w:tcPr>
          <w:p w14:paraId="314FCB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60亩</w:t>
            </w:r>
          </w:p>
        </w:tc>
        <w:tc>
          <w:tcPr>
            <w:tcW w:w="2475" w:type="dxa"/>
          </w:tcPr>
          <w:p w14:paraId="20B71A1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1.08</w:t>
            </w:r>
          </w:p>
        </w:tc>
      </w:tr>
    </w:tbl>
    <w:p w14:paraId="49D8A92C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zNlNDIyYmUxZDkzOWU3ZDFlNTliMjczOTNiYzAifQ=="/>
  </w:docVars>
  <w:rsids>
    <w:rsidRoot w:val="78B87D4A"/>
    <w:rsid w:val="00A70334"/>
    <w:rsid w:val="0491706A"/>
    <w:rsid w:val="0E021D21"/>
    <w:rsid w:val="14FC046D"/>
    <w:rsid w:val="197F771E"/>
    <w:rsid w:val="252B1D17"/>
    <w:rsid w:val="28F86F14"/>
    <w:rsid w:val="44D9646F"/>
    <w:rsid w:val="5E423AD5"/>
    <w:rsid w:val="617F4104"/>
    <w:rsid w:val="61C113C8"/>
    <w:rsid w:val="78B87D4A"/>
    <w:rsid w:val="7E8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275</Characters>
  <Lines>0</Lines>
  <Paragraphs>0</Paragraphs>
  <TotalTime>20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2024-08-09T06:39:00Z</dcterms:created>
  <dc:creator>Administrator</dc:creator>
  <cp:lastModifiedBy>旭日</cp:lastModifiedBy>
  <cp:lastPrinted>2025-12-03T06:12:00Z</cp:lastPrinted>
  <dcterms:modified xsi:type="dcterms:W3CDTF">2025-12-03T07:08:34Z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2685CE60B944412E964149CF7C027163_13</vt:lpwstr>
  </property>
  <property fmtid="{D5CDD505-2E9C-101B-9397-08002B2CF9AE}" pid="4" name="KSOTemplateDocerSaveRecord">
    <vt:lpwstr>eyJoZGlkIjoiYmUwZWJjYjFmMjM4NThiNjFkNTdkNmJhMmU5NDU3YjIiLCJ1c2VySWQiOiIyNDQ4OTI3ODcifQ==</vt:lpwstr>
  </property>
</Properties>
</file>