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2F9" w:rsidRDefault="001B32F9" w:rsidP="001B32F9">
      <w:pPr>
        <w:spacing w:line="1200" w:lineRule="exact"/>
        <w:jc w:val="left"/>
        <w:textAlignment w:val="baseline"/>
      </w:pPr>
      <w:r>
        <w:rPr>
          <w:rFonts w:eastAsia="文星标宋"/>
          <w:sz w:val="32"/>
        </w:rPr>
        <w:t xml:space="preserve">                                                   </w:t>
      </w:r>
    </w:p>
    <w:p w:rsidR="001B32F9" w:rsidRDefault="001B32F9" w:rsidP="001B32F9">
      <w:pPr>
        <w:spacing w:line="740" w:lineRule="exact"/>
        <w:jc w:val="center"/>
        <w:textAlignment w:val="baseline"/>
        <w:rPr>
          <w:rFonts w:eastAsia="仿宋_GB2312"/>
          <w:sz w:val="32"/>
        </w:rPr>
      </w:pPr>
      <w:r>
        <w:rPr>
          <w:rFonts w:eastAsia="仿宋_GB2312"/>
          <w:sz w:val="32"/>
        </w:rPr>
        <w:t>抚政办发〔</w:t>
      </w:r>
      <w:r>
        <w:rPr>
          <w:rFonts w:eastAsia="仿宋_GB2312"/>
          <w:sz w:val="32"/>
        </w:rPr>
        <w:t>20</w:t>
      </w:r>
      <w:r>
        <w:rPr>
          <w:rFonts w:eastAsia="仿宋_GB2312" w:hint="eastAsia"/>
          <w:sz w:val="32"/>
        </w:rPr>
        <w:t>2</w:t>
      </w:r>
      <w:r>
        <w:rPr>
          <w:rFonts w:eastAsia="仿宋_GB2312"/>
          <w:sz w:val="32"/>
          <w:lang/>
        </w:rPr>
        <w:t>5</w:t>
      </w:r>
      <w:r>
        <w:rPr>
          <w:rFonts w:eastAsia="仿宋_GB2312"/>
          <w:sz w:val="32"/>
        </w:rPr>
        <w:t>〕</w:t>
      </w:r>
      <w:r>
        <w:rPr>
          <w:rFonts w:eastAsia="仿宋_GB2312" w:hint="eastAsia"/>
          <w:sz w:val="32"/>
        </w:rPr>
        <w:t>6</w:t>
      </w:r>
      <w:r>
        <w:rPr>
          <w:rFonts w:eastAsia="仿宋_GB2312"/>
          <w:sz w:val="32"/>
        </w:rPr>
        <w:t>号</w:t>
      </w:r>
    </w:p>
    <w:p w:rsidR="001B32F9" w:rsidRDefault="001B32F9" w:rsidP="001B32F9">
      <w:pPr>
        <w:spacing w:line="400" w:lineRule="exact"/>
        <w:jc w:val="center"/>
        <w:textAlignment w:val="baseline"/>
        <w:rPr>
          <w:rFonts w:eastAsia="仿宋_GB2312"/>
          <w:sz w:val="32"/>
        </w:rPr>
      </w:pPr>
    </w:p>
    <w:p w:rsidR="001B32F9" w:rsidRDefault="001B32F9" w:rsidP="001B32F9">
      <w:pPr>
        <w:spacing w:line="400" w:lineRule="exac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1B32F9" w:rsidRDefault="001B32F9" w:rsidP="001B32F9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抚松县人民政府办公室关于</w:t>
      </w:r>
    </w:p>
    <w:p w:rsidR="001B32F9" w:rsidRDefault="001B32F9" w:rsidP="001B32F9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调整《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抚松县人民政府2025年度重大行政决策事项目录</w:t>
      </w:r>
      <w:r>
        <w:rPr>
          <w:rFonts w:eastAsia="方正小标宋简体" w:hint="eastAsia"/>
          <w:sz w:val="44"/>
          <w:szCs w:val="44"/>
        </w:rPr>
        <w:t>》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的通知</w:t>
      </w:r>
    </w:p>
    <w:p w:rsidR="001B32F9" w:rsidRDefault="001B32F9" w:rsidP="001B32F9">
      <w:pPr>
        <w:pStyle w:val="a3"/>
        <w:rPr>
          <w:rFonts w:hint="eastAsia"/>
        </w:rPr>
      </w:pPr>
    </w:p>
    <w:p w:rsidR="001B32F9" w:rsidRDefault="001B32F9" w:rsidP="001B32F9">
      <w:pPr>
        <w:spacing w:line="58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各乡镇人民政府、相关单位：</w:t>
      </w:r>
    </w:p>
    <w:p w:rsidR="001B32F9" w:rsidRDefault="001B32F9" w:rsidP="001B32F9">
      <w:pPr>
        <w:spacing w:line="580" w:lineRule="exact"/>
        <w:ind w:firstLineChars="200" w:firstLine="640"/>
        <w:jc w:val="left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2025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24</w:t>
      </w:r>
      <w:r>
        <w:rPr>
          <w:rFonts w:eastAsia="仿宋_GB2312" w:hint="eastAsia"/>
          <w:sz w:val="32"/>
          <w:szCs w:val="32"/>
        </w:rPr>
        <w:t>日，县政府办公室印发了《抚松县人民政府</w:t>
      </w:r>
      <w:r>
        <w:rPr>
          <w:rFonts w:eastAsia="仿宋_GB2312" w:hint="eastAsia"/>
          <w:sz w:val="32"/>
          <w:szCs w:val="32"/>
        </w:rPr>
        <w:t>2025</w:t>
      </w:r>
      <w:r>
        <w:rPr>
          <w:rFonts w:eastAsia="仿宋_GB2312" w:hint="eastAsia"/>
          <w:sz w:val="32"/>
          <w:szCs w:val="32"/>
        </w:rPr>
        <w:t>年度重大行政决策事项目录》，</w:t>
      </w:r>
      <w:r>
        <w:rPr>
          <w:rFonts w:eastAsia="仿宋_GB2312"/>
          <w:sz w:val="32"/>
          <w:szCs w:val="32"/>
        </w:rPr>
        <w:t>根据《重大行政决策程序暂行条例》（国务院令第</w:t>
      </w:r>
      <w:r>
        <w:rPr>
          <w:rFonts w:eastAsia="仿宋_GB2312"/>
          <w:sz w:val="32"/>
          <w:szCs w:val="32"/>
        </w:rPr>
        <w:t>713</w:t>
      </w:r>
      <w:r>
        <w:rPr>
          <w:rFonts w:eastAsia="仿宋_GB2312"/>
          <w:sz w:val="32"/>
          <w:szCs w:val="32"/>
        </w:rPr>
        <w:t>号）、《吉林省重大行政决策程序规定》（吉林省人民政府令第</w:t>
      </w:r>
      <w:r>
        <w:rPr>
          <w:rFonts w:eastAsia="仿宋_GB2312"/>
          <w:sz w:val="32"/>
          <w:szCs w:val="32"/>
        </w:rPr>
        <w:t>270</w:t>
      </w:r>
      <w:r>
        <w:rPr>
          <w:rFonts w:eastAsia="仿宋_GB2312"/>
          <w:sz w:val="32"/>
          <w:szCs w:val="32"/>
        </w:rPr>
        <w:t>号）和《吉林省重大行政决策事项目录管理办法》（吉政办函〔</w:t>
      </w:r>
      <w:r>
        <w:rPr>
          <w:rFonts w:eastAsia="仿宋_GB2312"/>
          <w:sz w:val="32"/>
          <w:szCs w:val="32"/>
        </w:rPr>
        <w:t>2022</w:t>
      </w:r>
      <w:r>
        <w:rPr>
          <w:rFonts w:eastAsia="仿宋_GB2312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136</w:t>
      </w:r>
      <w:r>
        <w:rPr>
          <w:rFonts w:eastAsia="仿宋_GB2312"/>
          <w:sz w:val="32"/>
          <w:szCs w:val="32"/>
        </w:rPr>
        <w:t>号）有关规定，</w:t>
      </w:r>
      <w:r>
        <w:rPr>
          <w:rFonts w:eastAsia="仿宋_GB2312" w:hint="eastAsia"/>
          <w:sz w:val="32"/>
          <w:szCs w:val="32"/>
        </w:rPr>
        <w:t>结合工作实际，县政府办公室决定对</w:t>
      </w:r>
      <w:r>
        <w:rPr>
          <w:rFonts w:eastAsia="仿宋_GB2312" w:hint="eastAsia"/>
          <w:sz w:val="32"/>
          <w:szCs w:val="32"/>
        </w:rPr>
        <w:t>2025</w:t>
      </w:r>
      <w:r>
        <w:rPr>
          <w:rFonts w:eastAsia="仿宋_GB2312" w:hint="eastAsia"/>
          <w:sz w:val="32"/>
          <w:szCs w:val="32"/>
        </w:rPr>
        <w:t>年度重大行政决策事项目录作出调整，现通知如下：</w:t>
      </w:r>
    </w:p>
    <w:p w:rsidR="001B32F9" w:rsidRDefault="001B32F9" w:rsidP="001B32F9">
      <w:pPr>
        <w:spacing w:line="58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在原有重大行政决策事项目录中增加由县发改局承办的编制抚松县“十五五”国民经济与社会发展规划纲要。</w:t>
      </w:r>
      <w:r>
        <w:rPr>
          <w:rFonts w:eastAsia="仿宋_GB2312"/>
          <w:sz w:val="32"/>
          <w:szCs w:val="32"/>
        </w:rPr>
        <w:t>承办单位要认真组织实施，落实责任分工，把握时间节点，严格履行法定程序。</w:t>
      </w:r>
      <w:r>
        <w:rPr>
          <w:rFonts w:eastAsia="仿宋_GB2312"/>
          <w:sz w:val="32"/>
          <w:szCs w:val="32"/>
        </w:rPr>
        <w:t> </w:t>
      </w:r>
    </w:p>
    <w:p w:rsidR="001B32F9" w:rsidRDefault="001B32F9" w:rsidP="001B32F9">
      <w:pPr>
        <w:spacing w:line="580" w:lineRule="exact"/>
        <w:ind w:firstLineChars="200" w:firstLine="640"/>
        <w:jc w:val="left"/>
        <w:rPr>
          <w:rFonts w:eastAsia="仿宋_GB2312"/>
          <w:sz w:val="32"/>
          <w:szCs w:val="32"/>
        </w:rPr>
      </w:pPr>
    </w:p>
    <w:p w:rsidR="001B32F9" w:rsidRDefault="001B32F9" w:rsidP="001B32F9">
      <w:pPr>
        <w:spacing w:line="580" w:lineRule="exact"/>
        <w:ind w:firstLineChars="200" w:firstLine="640"/>
        <w:jc w:val="left"/>
        <w:rPr>
          <w:rFonts w:eastAsia="仿宋_GB2312"/>
          <w:w w:val="90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附件：</w:t>
      </w:r>
      <w:r>
        <w:rPr>
          <w:rFonts w:eastAsia="仿宋_GB2312"/>
          <w:w w:val="90"/>
          <w:sz w:val="32"/>
          <w:szCs w:val="32"/>
        </w:rPr>
        <w:t>抚松县人民政府</w:t>
      </w:r>
      <w:r>
        <w:rPr>
          <w:rFonts w:eastAsia="仿宋_GB2312"/>
          <w:w w:val="90"/>
          <w:sz w:val="32"/>
          <w:szCs w:val="32"/>
        </w:rPr>
        <w:t>2025</w:t>
      </w:r>
      <w:r>
        <w:rPr>
          <w:rFonts w:eastAsia="仿宋_GB2312"/>
          <w:w w:val="90"/>
          <w:sz w:val="32"/>
          <w:szCs w:val="32"/>
        </w:rPr>
        <w:t>年度重大行政决策事项目录</w:t>
      </w:r>
      <w:r>
        <w:rPr>
          <w:rFonts w:eastAsia="仿宋_GB2312" w:hint="eastAsia"/>
          <w:w w:val="90"/>
          <w:sz w:val="32"/>
          <w:szCs w:val="32"/>
        </w:rPr>
        <w:t>（调整后）</w:t>
      </w:r>
    </w:p>
    <w:p w:rsidR="001B32F9" w:rsidRDefault="001B32F9" w:rsidP="001B32F9">
      <w:pPr>
        <w:pStyle w:val="p0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1B32F9" w:rsidRDefault="001B32F9" w:rsidP="001B32F9">
      <w:pPr>
        <w:pStyle w:val="p0"/>
        <w:spacing w:before="0" w:beforeAutospacing="0" w:after="0" w:afterAutospacing="0"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1B32F9" w:rsidRDefault="001B32F9" w:rsidP="001B32F9">
      <w:pPr>
        <w:spacing w:line="58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</w:t>
      </w:r>
      <w:r>
        <w:rPr>
          <w:rFonts w:eastAsia="仿宋_GB2312"/>
          <w:sz w:val="32"/>
          <w:szCs w:val="32"/>
        </w:rPr>
        <w:t>抚松县人民政府办公室</w:t>
      </w:r>
      <w:r>
        <w:rPr>
          <w:rFonts w:eastAsia="仿宋_GB2312"/>
          <w:sz w:val="32"/>
          <w:szCs w:val="32"/>
        </w:rPr>
        <w:t xml:space="preserve">      </w:t>
      </w:r>
    </w:p>
    <w:p w:rsidR="001B32F9" w:rsidRDefault="001B32F9" w:rsidP="001B32F9">
      <w:pPr>
        <w:spacing w:line="580" w:lineRule="exact"/>
        <w:ind w:firstLineChars="200" w:firstLine="640"/>
        <w:jc w:val="left"/>
      </w:pPr>
      <w:r>
        <w:rPr>
          <w:rFonts w:eastAsia="仿宋_GB2312"/>
          <w:sz w:val="32"/>
          <w:szCs w:val="32"/>
        </w:rPr>
        <w:t xml:space="preserve">                          202</w:t>
      </w:r>
      <w:r>
        <w:rPr>
          <w:rFonts w:eastAsia="仿宋_GB2312"/>
          <w:sz w:val="32"/>
          <w:szCs w:val="32"/>
          <w:lang/>
        </w:rPr>
        <w:t>5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28</w:t>
      </w:r>
      <w:r>
        <w:rPr>
          <w:rFonts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     </w:t>
      </w:r>
      <w:r>
        <w:rPr>
          <w:rFonts w:eastAsia="仿宋"/>
          <w:sz w:val="32"/>
          <w:szCs w:val="32"/>
        </w:rPr>
        <w:t xml:space="preserve">  </w:t>
      </w:r>
    </w:p>
    <w:p w:rsidR="001B32F9" w:rsidRDefault="001B32F9" w:rsidP="001B32F9">
      <w:pPr>
        <w:spacing w:line="580" w:lineRule="exact"/>
        <w:ind w:firstLineChars="200" w:firstLine="640"/>
        <w:jc w:val="left"/>
        <w:rPr>
          <w:rFonts w:eastAsia="仿宋_GB2312"/>
          <w:sz w:val="32"/>
          <w:szCs w:val="32"/>
        </w:rPr>
        <w:sectPr w:rsidR="001B32F9">
          <w:footerReference w:type="default" r:id="rId4"/>
          <w:pgSz w:w="11906" w:h="16838"/>
          <w:pgMar w:top="2098" w:right="1474" w:bottom="1984" w:left="1587" w:header="851" w:footer="992" w:gutter="0"/>
          <w:pgNumType w:fmt="numberInDash"/>
          <w:cols w:space="720"/>
          <w:docGrid w:type="lines" w:linePitch="312"/>
        </w:sectPr>
      </w:pPr>
      <w:r>
        <w:rPr>
          <w:rFonts w:eastAsia="仿宋_GB2312" w:hint="eastAsia"/>
          <w:sz w:val="32"/>
          <w:szCs w:val="32"/>
        </w:rPr>
        <w:t>（此件公开发布）</w:t>
      </w:r>
    </w:p>
    <w:p w:rsidR="001B32F9" w:rsidRDefault="001B32F9" w:rsidP="001B32F9">
      <w:pPr>
        <w:spacing w:line="530" w:lineRule="exact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附件</w:t>
      </w:r>
    </w:p>
    <w:p w:rsidR="001B32F9" w:rsidRDefault="001B32F9" w:rsidP="001B32F9">
      <w:pPr>
        <w:pStyle w:val="a3"/>
        <w:rPr>
          <w:rFonts w:hint="eastAsia"/>
        </w:rPr>
      </w:pPr>
    </w:p>
    <w:p w:rsidR="001B32F9" w:rsidRDefault="001B32F9" w:rsidP="001B32F9">
      <w:pPr>
        <w:jc w:val="center"/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抚松县2025年度重大行政决策事项目录（调整后）</w:t>
      </w:r>
    </w:p>
    <w:tbl>
      <w:tblPr>
        <w:tblStyle w:val="a7"/>
        <w:tblW w:w="103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78"/>
        <w:gridCol w:w="1811"/>
        <w:gridCol w:w="1090"/>
        <w:gridCol w:w="1380"/>
        <w:gridCol w:w="2049"/>
        <w:gridCol w:w="1830"/>
        <w:gridCol w:w="1396"/>
      </w:tblGrid>
      <w:tr w:rsidR="001B32F9" w:rsidTr="00C91EBE">
        <w:trPr>
          <w:trHeight w:val="1089"/>
          <w:jc w:val="center"/>
        </w:trPr>
        <w:tc>
          <w:tcPr>
            <w:tcW w:w="778" w:type="dxa"/>
            <w:vAlign w:val="center"/>
          </w:tcPr>
          <w:p w:rsidR="001B32F9" w:rsidRDefault="001B32F9" w:rsidP="00C91EBE">
            <w:pPr>
              <w:spacing w:line="400" w:lineRule="exact"/>
              <w:jc w:val="center"/>
              <w:rPr>
                <w:rFonts w:ascii="CESI黑体-GB2312" w:eastAsia="CESI黑体-GB2312" w:hAnsi="CESI黑体-GB2312" w:cs="CESI黑体-GB2312" w:hint="eastAsia"/>
                <w:sz w:val="28"/>
              </w:rPr>
            </w:pPr>
            <w:r>
              <w:rPr>
                <w:rFonts w:ascii="CESI黑体-GB2312" w:eastAsia="CESI黑体-GB2312" w:hAnsi="CESI黑体-GB2312" w:cs="CESI黑体-GB2312" w:hint="eastAsia"/>
                <w:sz w:val="28"/>
              </w:rPr>
              <w:t>序号</w:t>
            </w:r>
          </w:p>
        </w:tc>
        <w:tc>
          <w:tcPr>
            <w:tcW w:w="1811" w:type="dxa"/>
            <w:vAlign w:val="center"/>
          </w:tcPr>
          <w:p w:rsidR="001B32F9" w:rsidRDefault="001B32F9" w:rsidP="00C91EBE">
            <w:pPr>
              <w:spacing w:line="400" w:lineRule="exact"/>
              <w:jc w:val="center"/>
              <w:rPr>
                <w:rFonts w:ascii="CESI黑体-GB2312" w:eastAsia="CESI黑体-GB2312" w:hAnsi="CESI黑体-GB2312" w:cs="CESI黑体-GB2312" w:hint="eastAsia"/>
                <w:sz w:val="28"/>
              </w:rPr>
            </w:pPr>
            <w:r>
              <w:rPr>
                <w:rFonts w:ascii="CESI黑体-GB2312" w:eastAsia="CESI黑体-GB2312" w:hAnsi="CESI黑体-GB2312" w:cs="CESI黑体-GB2312" w:hint="eastAsia"/>
                <w:sz w:val="28"/>
              </w:rPr>
              <w:t>重大行政</w:t>
            </w:r>
          </w:p>
          <w:p w:rsidR="001B32F9" w:rsidRDefault="001B32F9" w:rsidP="00C91EBE">
            <w:pPr>
              <w:spacing w:line="400" w:lineRule="exact"/>
              <w:jc w:val="center"/>
              <w:rPr>
                <w:rFonts w:ascii="CESI黑体-GB2312" w:eastAsia="CESI黑体-GB2312" w:hAnsi="CESI黑体-GB2312" w:cs="CESI黑体-GB2312" w:hint="eastAsia"/>
                <w:sz w:val="28"/>
              </w:rPr>
            </w:pPr>
            <w:r>
              <w:rPr>
                <w:rFonts w:ascii="CESI黑体-GB2312" w:eastAsia="CESI黑体-GB2312" w:hAnsi="CESI黑体-GB2312" w:cs="CESI黑体-GB2312" w:hint="eastAsia"/>
                <w:sz w:val="28"/>
              </w:rPr>
              <w:t>决策事项</w:t>
            </w:r>
          </w:p>
        </w:tc>
        <w:tc>
          <w:tcPr>
            <w:tcW w:w="1090" w:type="dxa"/>
            <w:vAlign w:val="center"/>
          </w:tcPr>
          <w:p w:rsidR="001B32F9" w:rsidRDefault="001B32F9" w:rsidP="00C91EBE">
            <w:pPr>
              <w:spacing w:line="400" w:lineRule="exact"/>
              <w:jc w:val="center"/>
              <w:rPr>
                <w:rFonts w:ascii="CESI黑体-GB2312" w:eastAsia="CESI黑体-GB2312" w:hAnsi="CESI黑体-GB2312" w:cs="CESI黑体-GB2312" w:hint="eastAsia"/>
                <w:sz w:val="28"/>
              </w:rPr>
            </w:pPr>
            <w:r>
              <w:rPr>
                <w:rFonts w:ascii="CESI黑体-GB2312" w:eastAsia="CESI黑体-GB2312" w:hAnsi="CESI黑体-GB2312" w:cs="CESI黑体-GB2312" w:hint="eastAsia"/>
                <w:sz w:val="28"/>
              </w:rPr>
              <w:t>承办</w:t>
            </w:r>
          </w:p>
          <w:p w:rsidR="001B32F9" w:rsidRDefault="001B32F9" w:rsidP="00C91EBE">
            <w:pPr>
              <w:spacing w:line="400" w:lineRule="exact"/>
              <w:jc w:val="center"/>
              <w:rPr>
                <w:rFonts w:ascii="CESI黑体-GB2312" w:eastAsia="CESI黑体-GB2312" w:hAnsi="CESI黑体-GB2312" w:cs="CESI黑体-GB2312" w:hint="eastAsia"/>
                <w:sz w:val="28"/>
              </w:rPr>
            </w:pPr>
            <w:r>
              <w:rPr>
                <w:rFonts w:ascii="CESI黑体-GB2312" w:eastAsia="CESI黑体-GB2312" w:hAnsi="CESI黑体-GB2312" w:cs="CESI黑体-GB2312" w:hint="eastAsia"/>
                <w:sz w:val="28"/>
              </w:rPr>
              <w:t>单位</w:t>
            </w:r>
          </w:p>
        </w:tc>
        <w:tc>
          <w:tcPr>
            <w:tcW w:w="1380" w:type="dxa"/>
            <w:vAlign w:val="center"/>
          </w:tcPr>
          <w:p w:rsidR="001B32F9" w:rsidRDefault="001B32F9" w:rsidP="00C91EBE">
            <w:pPr>
              <w:spacing w:line="400" w:lineRule="exact"/>
              <w:jc w:val="center"/>
              <w:rPr>
                <w:rFonts w:ascii="CESI黑体-GB2312" w:eastAsia="CESI黑体-GB2312" w:hAnsi="CESI黑体-GB2312" w:cs="CESI黑体-GB2312" w:hint="eastAsia"/>
                <w:sz w:val="28"/>
              </w:rPr>
            </w:pPr>
            <w:r>
              <w:rPr>
                <w:rFonts w:ascii="CESI黑体-GB2312" w:eastAsia="CESI黑体-GB2312" w:hAnsi="CESI黑体-GB2312" w:cs="CESI黑体-GB2312" w:hint="eastAsia"/>
                <w:sz w:val="28"/>
              </w:rPr>
              <w:t>决策依据</w:t>
            </w:r>
          </w:p>
        </w:tc>
        <w:tc>
          <w:tcPr>
            <w:tcW w:w="2049" w:type="dxa"/>
            <w:vAlign w:val="center"/>
          </w:tcPr>
          <w:p w:rsidR="001B32F9" w:rsidRDefault="001B32F9" w:rsidP="00C91EBE">
            <w:pPr>
              <w:spacing w:line="400" w:lineRule="exact"/>
              <w:jc w:val="center"/>
              <w:rPr>
                <w:rFonts w:ascii="CESI黑体-GB2312" w:eastAsia="CESI黑体-GB2312" w:hAnsi="CESI黑体-GB2312" w:cs="CESI黑体-GB2312" w:hint="eastAsia"/>
                <w:sz w:val="28"/>
              </w:rPr>
            </w:pPr>
            <w:r>
              <w:rPr>
                <w:rFonts w:ascii="CESI黑体-GB2312" w:eastAsia="CESI黑体-GB2312" w:hAnsi="CESI黑体-GB2312" w:cs="CESI黑体-GB2312" w:hint="eastAsia"/>
                <w:sz w:val="28"/>
              </w:rPr>
              <w:t>主要内容</w:t>
            </w:r>
          </w:p>
        </w:tc>
        <w:tc>
          <w:tcPr>
            <w:tcW w:w="1830" w:type="dxa"/>
            <w:vAlign w:val="center"/>
          </w:tcPr>
          <w:p w:rsidR="001B32F9" w:rsidRDefault="001B32F9" w:rsidP="00C91EBE">
            <w:pPr>
              <w:spacing w:line="400" w:lineRule="exact"/>
              <w:jc w:val="center"/>
              <w:rPr>
                <w:rFonts w:ascii="CESI黑体-GB2312" w:eastAsia="CESI黑体-GB2312" w:hAnsi="CESI黑体-GB2312" w:cs="CESI黑体-GB2312" w:hint="eastAsia"/>
                <w:sz w:val="28"/>
              </w:rPr>
            </w:pPr>
            <w:r>
              <w:rPr>
                <w:rFonts w:ascii="CESI黑体-GB2312" w:eastAsia="CESI黑体-GB2312" w:hAnsi="CESI黑体-GB2312" w:cs="CESI黑体-GB2312" w:hint="eastAsia"/>
                <w:sz w:val="28"/>
              </w:rPr>
              <w:t>实施决策的必要性和可行性</w:t>
            </w:r>
          </w:p>
        </w:tc>
        <w:tc>
          <w:tcPr>
            <w:tcW w:w="1396" w:type="dxa"/>
            <w:vAlign w:val="center"/>
          </w:tcPr>
          <w:p w:rsidR="001B32F9" w:rsidRDefault="001B32F9" w:rsidP="00C91EBE">
            <w:pPr>
              <w:spacing w:line="400" w:lineRule="exact"/>
              <w:jc w:val="center"/>
              <w:rPr>
                <w:rFonts w:ascii="CESI黑体-GB2312" w:eastAsia="CESI黑体-GB2312" w:hAnsi="CESI黑体-GB2312" w:cs="CESI黑体-GB2312" w:hint="eastAsia"/>
                <w:sz w:val="28"/>
              </w:rPr>
            </w:pPr>
            <w:r>
              <w:rPr>
                <w:rFonts w:ascii="CESI黑体-GB2312" w:eastAsia="CESI黑体-GB2312" w:hAnsi="CESI黑体-GB2312" w:cs="CESI黑体-GB2312" w:hint="eastAsia"/>
                <w:sz w:val="28"/>
              </w:rPr>
              <w:t>计划完成时间</w:t>
            </w:r>
          </w:p>
        </w:tc>
      </w:tr>
      <w:tr w:rsidR="001B32F9" w:rsidTr="00C91EBE">
        <w:trPr>
          <w:trHeight w:val="3259"/>
          <w:jc w:val="center"/>
        </w:trPr>
        <w:tc>
          <w:tcPr>
            <w:tcW w:w="778" w:type="dxa"/>
            <w:vAlign w:val="center"/>
          </w:tcPr>
          <w:p w:rsidR="001B32F9" w:rsidRDefault="001B32F9" w:rsidP="00C91EBE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1</w:t>
            </w:r>
          </w:p>
        </w:tc>
        <w:tc>
          <w:tcPr>
            <w:tcW w:w="1811" w:type="dxa"/>
            <w:vAlign w:val="center"/>
          </w:tcPr>
          <w:p w:rsidR="001B32F9" w:rsidRDefault="001B32F9" w:rsidP="00C91EB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制定抚松县殡葬基本服务和延伸服务收费标准</w:t>
            </w:r>
          </w:p>
        </w:tc>
        <w:tc>
          <w:tcPr>
            <w:tcW w:w="1090" w:type="dxa"/>
            <w:vAlign w:val="center"/>
          </w:tcPr>
          <w:p w:rsidR="001B32F9" w:rsidRDefault="001B32F9" w:rsidP="00C91EB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发改局</w:t>
            </w:r>
          </w:p>
        </w:tc>
        <w:tc>
          <w:tcPr>
            <w:tcW w:w="1380" w:type="dxa"/>
            <w:vAlign w:val="center"/>
          </w:tcPr>
          <w:p w:rsidR="001B32F9" w:rsidRDefault="001B32F9" w:rsidP="00C91EBE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/>
                <w:color w:val="auto"/>
              </w:rPr>
            </w:pPr>
            <w:r>
              <w:rPr>
                <w:rFonts w:ascii="Times New Roman" w:eastAsia="仿宋_GB2312" w:hAnsi="Times New Roman"/>
                <w:color w:val="auto"/>
              </w:rPr>
              <w:t>《价格法》</w:t>
            </w:r>
          </w:p>
          <w:p w:rsidR="001B32F9" w:rsidRDefault="001B32F9" w:rsidP="00C91EBE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/>
                <w:color w:val="auto"/>
              </w:rPr>
            </w:pPr>
            <w:r>
              <w:rPr>
                <w:rFonts w:ascii="Times New Roman" w:eastAsia="仿宋_GB2312" w:hAnsi="Times New Roman"/>
                <w:color w:val="auto"/>
              </w:rPr>
              <w:t>《吉林省定价目录》等</w:t>
            </w:r>
          </w:p>
        </w:tc>
        <w:tc>
          <w:tcPr>
            <w:tcW w:w="2049" w:type="dxa"/>
            <w:vAlign w:val="center"/>
          </w:tcPr>
          <w:p w:rsidR="001B32F9" w:rsidRDefault="001B32F9" w:rsidP="00C91EBE">
            <w:pPr>
              <w:pStyle w:val="a6"/>
              <w:spacing w:before="0" w:beforeAutospacing="0" w:after="0" w:afterAutospacing="0" w:line="400" w:lineRule="exact"/>
              <w:jc w:val="both"/>
              <w:rPr>
                <w:rFonts w:ascii="Times New Roman" w:eastAsia="仿宋_GB2312" w:hAnsi="Times New Roman"/>
                <w:color w:val="auto"/>
              </w:rPr>
            </w:pPr>
            <w:r>
              <w:rPr>
                <w:rFonts w:ascii="Times New Roman" w:eastAsia="仿宋_GB2312" w:hAnsi="Times New Roman"/>
                <w:color w:val="auto"/>
              </w:rPr>
              <w:t>制定全县殡葬基本服务和延伸服务收费标准。</w:t>
            </w:r>
          </w:p>
        </w:tc>
        <w:tc>
          <w:tcPr>
            <w:tcW w:w="1830" w:type="dxa"/>
            <w:vAlign w:val="center"/>
          </w:tcPr>
          <w:p w:rsidR="001B32F9" w:rsidRDefault="001B32F9" w:rsidP="00C91EBE">
            <w:pPr>
              <w:pStyle w:val="a6"/>
              <w:spacing w:before="0" w:beforeAutospacing="0" w:after="0" w:afterAutospacing="0" w:line="400" w:lineRule="exact"/>
              <w:jc w:val="both"/>
              <w:rPr>
                <w:rFonts w:ascii="Times New Roman" w:eastAsia="仿宋_GB2312" w:hAnsi="Times New Roman"/>
                <w:color w:val="auto"/>
              </w:rPr>
            </w:pPr>
            <w:r>
              <w:rPr>
                <w:rFonts w:ascii="Times New Roman" w:eastAsia="仿宋_GB2312" w:hAnsi="Times New Roman"/>
                <w:color w:val="auto"/>
              </w:rPr>
              <w:t>属于第八条：实行政府定价或者政府指导价重要商品和服务价格的制定和调整。</w:t>
            </w:r>
          </w:p>
        </w:tc>
        <w:tc>
          <w:tcPr>
            <w:tcW w:w="1396" w:type="dxa"/>
            <w:vAlign w:val="center"/>
          </w:tcPr>
          <w:p w:rsidR="001B32F9" w:rsidRDefault="001B32F9" w:rsidP="00C91EB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2025.12.30</w:t>
            </w:r>
          </w:p>
        </w:tc>
      </w:tr>
      <w:tr w:rsidR="001B32F9" w:rsidTr="00C91EBE">
        <w:trPr>
          <w:trHeight w:val="3259"/>
          <w:jc w:val="center"/>
        </w:trPr>
        <w:tc>
          <w:tcPr>
            <w:tcW w:w="778" w:type="dxa"/>
            <w:vAlign w:val="center"/>
          </w:tcPr>
          <w:p w:rsidR="001B32F9" w:rsidRDefault="001B32F9" w:rsidP="00C91EBE"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2</w:t>
            </w:r>
          </w:p>
        </w:tc>
        <w:tc>
          <w:tcPr>
            <w:tcW w:w="1811" w:type="dxa"/>
            <w:vAlign w:val="center"/>
          </w:tcPr>
          <w:p w:rsidR="001B32F9" w:rsidRDefault="001B32F9" w:rsidP="00C91EB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编制《抚松县“十五五”国民经济与社会发展规划纲要》</w:t>
            </w:r>
          </w:p>
        </w:tc>
        <w:tc>
          <w:tcPr>
            <w:tcW w:w="1090" w:type="dxa"/>
            <w:vAlign w:val="center"/>
          </w:tcPr>
          <w:p w:rsidR="001B32F9" w:rsidRDefault="001B32F9" w:rsidP="00C91EB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发改局</w:t>
            </w:r>
          </w:p>
        </w:tc>
        <w:tc>
          <w:tcPr>
            <w:tcW w:w="1380" w:type="dxa"/>
            <w:vAlign w:val="center"/>
          </w:tcPr>
          <w:p w:rsidR="001B32F9" w:rsidRDefault="001B32F9" w:rsidP="00C91EBE">
            <w:pPr>
              <w:pStyle w:val="a6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/>
                <w:color w:val="auto"/>
              </w:rPr>
            </w:pPr>
            <w:r>
              <w:rPr>
                <w:rFonts w:ascii="Times New Roman" w:eastAsia="仿宋_GB2312" w:hAnsi="Times New Roman" w:hint="eastAsia"/>
                <w:color w:val="auto"/>
              </w:rPr>
              <w:t>《国务院关于加强国民经济和社会发展规划编制工作的若干意见》</w:t>
            </w:r>
          </w:p>
        </w:tc>
        <w:tc>
          <w:tcPr>
            <w:tcW w:w="2049" w:type="dxa"/>
            <w:vAlign w:val="center"/>
          </w:tcPr>
          <w:p w:rsidR="001B32F9" w:rsidRDefault="001B32F9" w:rsidP="00C91EBE">
            <w:pPr>
              <w:pStyle w:val="a6"/>
              <w:spacing w:before="0" w:beforeAutospacing="0" w:after="0" w:afterAutospacing="0" w:line="400" w:lineRule="exact"/>
              <w:rPr>
                <w:rFonts w:ascii="Times New Roman" w:eastAsia="仿宋_GB2312" w:hAnsi="Times New Roman"/>
                <w:color w:val="auto"/>
              </w:rPr>
            </w:pPr>
            <w:r>
              <w:rPr>
                <w:rFonts w:ascii="Times New Roman" w:eastAsia="仿宋_GB2312" w:hAnsi="Times New Roman" w:hint="eastAsia"/>
                <w:color w:val="auto"/>
              </w:rPr>
              <w:t>分析未来五年的发展环境，明确在未来五年内的战略定位和发展方向，设定具体的量化目标，确定我县未来五年的发展空间布局，构建适应未来发展需求的产业体系，关注社会事业的发展，提出保障规划顺利实施的各项措施等。</w:t>
            </w:r>
          </w:p>
        </w:tc>
        <w:tc>
          <w:tcPr>
            <w:tcW w:w="1830" w:type="dxa"/>
            <w:vAlign w:val="center"/>
          </w:tcPr>
          <w:p w:rsidR="001B32F9" w:rsidRDefault="001B32F9" w:rsidP="00C91EBE">
            <w:pPr>
              <w:pStyle w:val="a6"/>
              <w:spacing w:before="0" w:beforeAutospacing="0" w:after="0" w:afterAutospacing="0" w:line="400" w:lineRule="exact"/>
              <w:jc w:val="both"/>
              <w:rPr>
                <w:rFonts w:ascii="Times New Roman" w:eastAsia="仿宋_GB2312" w:hAnsi="Times New Roman"/>
                <w:color w:val="auto"/>
              </w:rPr>
            </w:pPr>
            <w:r>
              <w:rPr>
                <w:rFonts w:ascii="Times New Roman" w:eastAsia="仿宋_GB2312" w:hAnsi="Times New Roman" w:hint="eastAsia"/>
                <w:color w:val="auto"/>
              </w:rPr>
              <w:t>《抚松县“十五五”国民经济与社会发展规划纲要》通过优化经济结构等方面进一步提升我县经济发展质效，为县域经济接下来五年乃至更长时期奠定坚实基础。</w:t>
            </w:r>
          </w:p>
        </w:tc>
        <w:tc>
          <w:tcPr>
            <w:tcW w:w="1396" w:type="dxa"/>
            <w:vAlign w:val="center"/>
          </w:tcPr>
          <w:p w:rsidR="001B32F9" w:rsidRDefault="001B32F9" w:rsidP="00C91EB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2025.12.30</w:t>
            </w:r>
          </w:p>
        </w:tc>
      </w:tr>
    </w:tbl>
    <w:p w:rsidR="001B32F9" w:rsidRDefault="001B32F9" w:rsidP="001B32F9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</w:p>
    <w:p w:rsidR="001B32F9" w:rsidRDefault="001B32F9" w:rsidP="001B32F9">
      <w:pPr>
        <w:pStyle w:val="p0"/>
        <w:rPr>
          <w:rFonts w:ascii="Times New Roman" w:eastAsia="仿宋_GB2312" w:hAnsi="Times New Roman"/>
          <w:sz w:val="32"/>
          <w:szCs w:val="32"/>
        </w:rPr>
      </w:pPr>
    </w:p>
    <w:p w:rsidR="001B32F9" w:rsidRDefault="001B32F9" w:rsidP="001B32F9">
      <w:pPr>
        <w:spacing w:line="560" w:lineRule="exact"/>
        <w:rPr>
          <w:rFonts w:eastAsia="仿宋_GB2312"/>
          <w:sz w:val="32"/>
          <w:u w:val="single" w:color="000000"/>
        </w:rPr>
      </w:pPr>
    </w:p>
    <w:p w:rsidR="001B32F9" w:rsidRDefault="001B32F9" w:rsidP="001B32F9">
      <w:pPr>
        <w:spacing w:line="560" w:lineRule="exact"/>
        <w:rPr>
          <w:rFonts w:eastAsia="仿宋_GB2312"/>
          <w:sz w:val="32"/>
          <w:u w:val="single" w:color="000000"/>
        </w:rPr>
      </w:pPr>
    </w:p>
    <w:p w:rsidR="001B32F9" w:rsidRDefault="001B32F9" w:rsidP="001B32F9">
      <w:pPr>
        <w:spacing w:line="560" w:lineRule="exact"/>
        <w:rPr>
          <w:rFonts w:eastAsia="仿宋_GB2312"/>
          <w:sz w:val="32"/>
          <w:u w:val="single" w:color="000000"/>
        </w:rPr>
      </w:pPr>
    </w:p>
    <w:p w:rsidR="001B32F9" w:rsidRDefault="001B32F9" w:rsidP="001B32F9">
      <w:pPr>
        <w:spacing w:line="560" w:lineRule="exact"/>
        <w:rPr>
          <w:rFonts w:eastAsia="仿宋_GB2312"/>
          <w:sz w:val="32"/>
          <w:u w:val="single" w:color="000000"/>
        </w:rPr>
      </w:pPr>
    </w:p>
    <w:p w:rsidR="001B32F9" w:rsidRDefault="001B32F9" w:rsidP="001B32F9">
      <w:pPr>
        <w:spacing w:line="560" w:lineRule="exact"/>
        <w:rPr>
          <w:rFonts w:eastAsia="仿宋_GB2312"/>
          <w:sz w:val="32"/>
          <w:u w:val="single" w:color="000000"/>
        </w:rPr>
      </w:pPr>
    </w:p>
    <w:p w:rsidR="001B32F9" w:rsidRDefault="001B32F9" w:rsidP="001B32F9">
      <w:pPr>
        <w:spacing w:line="560" w:lineRule="exact"/>
        <w:rPr>
          <w:rFonts w:eastAsia="仿宋_GB2312"/>
          <w:sz w:val="32"/>
          <w:u w:val="single" w:color="000000"/>
        </w:rPr>
      </w:pPr>
    </w:p>
    <w:p w:rsidR="001B32F9" w:rsidRDefault="001B32F9" w:rsidP="001B32F9">
      <w:pPr>
        <w:spacing w:line="560" w:lineRule="exact"/>
        <w:rPr>
          <w:rFonts w:eastAsia="仿宋_GB2312"/>
          <w:sz w:val="32"/>
          <w:u w:val="single" w:color="000000"/>
        </w:rPr>
      </w:pPr>
    </w:p>
    <w:p w:rsidR="001B32F9" w:rsidRDefault="001B32F9" w:rsidP="001B32F9">
      <w:pPr>
        <w:spacing w:line="560" w:lineRule="exact"/>
        <w:rPr>
          <w:rFonts w:eastAsia="仿宋_GB2312"/>
          <w:sz w:val="32"/>
          <w:u w:val="single" w:color="000000"/>
        </w:rPr>
      </w:pPr>
    </w:p>
    <w:p w:rsidR="001B32F9" w:rsidRDefault="001B32F9" w:rsidP="001B32F9">
      <w:pPr>
        <w:spacing w:line="560" w:lineRule="exact"/>
        <w:rPr>
          <w:rFonts w:eastAsia="仿宋_GB2312"/>
          <w:sz w:val="32"/>
          <w:u w:val="single" w:color="000000"/>
        </w:rPr>
      </w:pPr>
    </w:p>
    <w:p w:rsidR="001B32F9" w:rsidRDefault="001B32F9" w:rsidP="001B32F9">
      <w:pPr>
        <w:spacing w:line="560" w:lineRule="exact"/>
        <w:rPr>
          <w:rFonts w:eastAsia="仿宋_GB2312"/>
          <w:sz w:val="32"/>
          <w:u w:val="single" w:color="000000"/>
        </w:rPr>
      </w:pPr>
    </w:p>
    <w:p w:rsidR="001B32F9" w:rsidRDefault="001B32F9" w:rsidP="001B32F9">
      <w:pPr>
        <w:spacing w:line="560" w:lineRule="exact"/>
        <w:rPr>
          <w:rFonts w:eastAsia="仿宋_GB2312"/>
          <w:sz w:val="32"/>
          <w:u w:val="single" w:color="000000"/>
        </w:rPr>
      </w:pPr>
    </w:p>
    <w:p w:rsidR="001B32F9" w:rsidRDefault="001B32F9" w:rsidP="001B32F9">
      <w:pPr>
        <w:spacing w:line="560" w:lineRule="exact"/>
        <w:rPr>
          <w:rFonts w:eastAsia="仿宋_GB2312"/>
          <w:sz w:val="32"/>
          <w:u w:val="single" w:color="000000"/>
        </w:rPr>
      </w:pPr>
    </w:p>
    <w:p w:rsidR="001B32F9" w:rsidRDefault="001B32F9" w:rsidP="001B32F9">
      <w:pPr>
        <w:spacing w:line="560" w:lineRule="exact"/>
        <w:rPr>
          <w:rFonts w:eastAsia="仿宋_GB2312"/>
          <w:sz w:val="32"/>
          <w:u w:val="single" w:color="000000"/>
        </w:rPr>
      </w:pPr>
    </w:p>
    <w:p w:rsidR="001B32F9" w:rsidRDefault="001B32F9" w:rsidP="001B32F9">
      <w:pPr>
        <w:spacing w:line="560" w:lineRule="exact"/>
        <w:rPr>
          <w:rFonts w:eastAsia="仿宋_GB2312"/>
          <w:sz w:val="32"/>
          <w:u w:val="single" w:color="000000"/>
        </w:rPr>
      </w:pPr>
    </w:p>
    <w:p w:rsidR="001B32F9" w:rsidRDefault="001B32F9" w:rsidP="001B32F9">
      <w:pPr>
        <w:spacing w:line="560" w:lineRule="exact"/>
        <w:rPr>
          <w:rFonts w:eastAsia="仿宋_GB2312"/>
          <w:sz w:val="32"/>
          <w:u w:val="single" w:color="000000"/>
        </w:rPr>
      </w:pPr>
    </w:p>
    <w:p w:rsidR="001B32F9" w:rsidRDefault="001B32F9" w:rsidP="001B32F9">
      <w:pPr>
        <w:spacing w:line="560" w:lineRule="exact"/>
        <w:rPr>
          <w:rFonts w:eastAsia="仿宋_GB2312"/>
          <w:sz w:val="32"/>
          <w:u w:val="single" w:color="000000"/>
        </w:rPr>
      </w:pPr>
    </w:p>
    <w:p w:rsidR="001B32F9" w:rsidRDefault="001B32F9" w:rsidP="001B32F9">
      <w:pPr>
        <w:spacing w:line="560" w:lineRule="exact"/>
        <w:rPr>
          <w:rFonts w:eastAsia="仿宋_GB2312"/>
          <w:sz w:val="32"/>
          <w:u w:val="single" w:color="000000"/>
        </w:rPr>
      </w:pPr>
    </w:p>
    <w:p w:rsidR="001B32F9" w:rsidRDefault="001B32F9" w:rsidP="001B32F9">
      <w:pPr>
        <w:spacing w:line="560" w:lineRule="exact"/>
        <w:rPr>
          <w:rFonts w:eastAsia="仿宋_GB2312"/>
          <w:sz w:val="32"/>
          <w:u w:val="single" w:color="000000"/>
        </w:rPr>
      </w:pPr>
    </w:p>
    <w:p w:rsidR="001B32F9" w:rsidRDefault="001B32F9" w:rsidP="001B32F9">
      <w:pPr>
        <w:spacing w:line="560" w:lineRule="exact"/>
        <w:rPr>
          <w:rFonts w:eastAsia="仿宋_GB2312"/>
          <w:sz w:val="32"/>
          <w:u w:val="single" w:color="000000"/>
        </w:rPr>
      </w:pPr>
    </w:p>
    <w:p w:rsidR="001B32F9" w:rsidRDefault="001B32F9" w:rsidP="001B32F9">
      <w:pPr>
        <w:tabs>
          <w:tab w:val="left" w:pos="7313"/>
        </w:tabs>
        <w:spacing w:line="560" w:lineRule="exact"/>
        <w:textAlignment w:val="bottom"/>
        <w:rPr>
          <w:rFonts w:eastAsia="仿宋_GB2312"/>
          <w:spacing w:val="-2"/>
          <w:sz w:val="32"/>
          <w:u w:val="single"/>
        </w:rPr>
      </w:pPr>
      <w:r>
        <w:rPr>
          <w:rFonts w:eastAsia="仿宋_GB2312"/>
          <w:spacing w:val="-2"/>
          <w:sz w:val="32"/>
          <w:u w:val="single"/>
        </w:rPr>
        <w:t xml:space="preserve">　　</w:t>
      </w:r>
      <w:r>
        <w:rPr>
          <w:rFonts w:eastAsia="仿宋_GB2312"/>
          <w:spacing w:val="-2"/>
          <w:sz w:val="32"/>
          <w:u w:val="single"/>
        </w:rPr>
        <w:t xml:space="preserve">      </w:t>
      </w:r>
      <w:r>
        <w:rPr>
          <w:rFonts w:eastAsia="仿宋_GB2312"/>
          <w:spacing w:val="-2"/>
          <w:sz w:val="32"/>
          <w:u w:val="single"/>
        </w:rPr>
        <w:t xml:space="preserve">　　　　　　</w:t>
      </w:r>
      <w:r>
        <w:rPr>
          <w:rFonts w:eastAsia="仿宋_GB2312"/>
          <w:spacing w:val="-2"/>
          <w:sz w:val="32"/>
          <w:u w:val="single"/>
        </w:rPr>
        <w:t xml:space="preserve">           </w:t>
      </w:r>
      <w:r>
        <w:rPr>
          <w:rFonts w:eastAsia="仿宋_GB2312"/>
          <w:spacing w:val="-2"/>
          <w:sz w:val="32"/>
          <w:u w:val="single"/>
        </w:rPr>
        <w:t xml:space="preserve">　　　　</w:t>
      </w:r>
      <w:r>
        <w:rPr>
          <w:rFonts w:eastAsia="仿宋_GB2312"/>
          <w:spacing w:val="-2"/>
          <w:sz w:val="32"/>
          <w:u w:val="single"/>
        </w:rPr>
        <w:t xml:space="preserve"> </w:t>
      </w:r>
      <w:r>
        <w:rPr>
          <w:rFonts w:eastAsia="仿宋_GB2312" w:hint="eastAsia"/>
          <w:spacing w:val="-2"/>
          <w:sz w:val="32"/>
          <w:u w:val="single"/>
        </w:rPr>
        <w:t xml:space="preserve">                 </w:t>
      </w:r>
    </w:p>
    <w:p w:rsidR="001B32F9" w:rsidRDefault="001B32F9" w:rsidP="001B32F9">
      <w:pPr>
        <w:tabs>
          <w:tab w:val="left" w:pos="7313"/>
        </w:tabs>
        <w:spacing w:line="560" w:lineRule="exact"/>
        <w:textAlignment w:val="bottom"/>
      </w:pPr>
      <w:r>
        <w:rPr>
          <w:rFonts w:eastAsia="仿宋_GB2312" w:hint="eastAsia"/>
          <w:spacing w:val="-2"/>
          <w:sz w:val="32"/>
          <w:u w:val="single"/>
        </w:rPr>
        <w:t xml:space="preserve">  </w:t>
      </w:r>
      <w:r>
        <w:rPr>
          <w:rFonts w:eastAsia="仿宋_GB2312"/>
          <w:sz w:val="32"/>
          <w:u w:val="single" w:color="000000"/>
        </w:rPr>
        <w:t>抚松县人民政府办公室</w:t>
      </w:r>
      <w:r>
        <w:rPr>
          <w:rFonts w:eastAsia="仿宋_GB2312"/>
          <w:sz w:val="32"/>
          <w:u w:val="single" w:color="000000"/>
        </w:rPr>
        <w:t xml:space="preserve">     </w:t>
      </w:r>
      <w:r>
        <w:rPr>
          <w:rFonts w:eastAsia="仿宋_GB2312"/>
          <w:sz w:val="32"/>
          <w:u w:val="single" w:color="000000"/>
        </w:rPr>
        <w:t xml:space="preserve">　</w:t>
      </w:r>
      <w:r>
        <w:rPr>
          <w:rFonts w:eastAsia="仿宋_GB2312"/>
          <w:sz w:val="32"/>
          <w:u w:val="single" w:color="000000"/>
        </w:rPr>
        <w:t xml:space="preserve">  </w:t>
      </w:r>
      <w:r>
        <w:rPr>
          <w:rFonts w:eastAsia="仿宋_GB2312" w:hint="eastAsia"/>
          <w:sz w:val="32"/>
          <w:u w:val="single" w:color="000000"/>
        </w:rPr>
        <w:t xml:space="preserve">     </w:t>
      </w:r>
      <w:r>
        <w:rPr>
          <w:rFonts w:eastAsia="仿宋_GB2312"/>
          <w:sz w:val="32"/>
          <w:u w:val="single" w:color="000000"/>
        </w:rPr>
        <w:t>20</w:t>
      </w:r>
      <w:r>
        <w:rPr>
          <w:rFonts w:eastAsia="仿宋_GB2312" w:hint="eastAsia"/>
          <w:sz w:val="32"/>
          <w:u w:val="single" w:color="000000"/>
        </w:rPr>
        <w:t>2</w:t>
      </w:r>
      <w:r>
        <w:rPr>
          <w:rFonts w:eastAsia="仿宋_GB2312"/>
          <w:sz w:val="32"/>
          <w:u w:val="single" w:color="000000"/>
          <w:lang/>
        </w:rPr>
        <w:t>5</w:t>
      </w:r>
      <w:r>
        <w:rPr>
          <w:rFonts w:eastAsia="仿宋_GB2312"/>
          <w:sz w:val="32"/>
          <w:u w:val="single" w:color="000000"/>
        </w:rPr>
        <w:t>年</w:t>
      </w:r>
      <w:r>
        <w:rPr>
          <w:rFonts w:eastAsia="仿宋_GB2312" w:hint="eastAsia"/>
          <w:sz w:val="32"/>
          <w:u w:val="single" w:color="000000"/>
        </w:rPr>
        <w:t>9</w:t>
      </w:r>
      <w:r>
        <w:rPr>
          <w:rFonts w:eastAsia="仿宋_GB2312"/>
          <w:sz w:val="32"/>
          <w:u w:val="single" w:color="000000"/>
        </w:rPr>
        <w:t>月</w:t>
      </w:r>
      <w:r>
        <w:rPr>
          <w:rFonts w:eastAsia="仿宋_GB2312" w:hint="eastAsia"/>
          <w:sz w:val="32"/>
          <w:u w:val="single" w:color="000000"/>
        </w:rPr>
        <w:t>28</w:t>
      </w:r>
      <w:r>
        <w:rPr>
          <w:rFonts w:eastAsia="仿宋_GB2312"/>
          <w:sz w:val="32"/>
          <w:u w:val="single" w:color="000000"/>
        </w:rPr>
        <w:t>日印发</w:t>
      </w:r>
      <w:r>
        <w:rPr>
          <w:rFonts w:eastAsia="仿宋_GB2312" w:hint="eastAsia"/>
          <w:sz w:val="32"/>
          <w:u w:val="single" w:color="000000"/>
        </w:rPr>
        <w:t xml:space="preserve">  </w:t>
      </w:r>
      <w:r>
        <w:rPr>
          <w:rFonts w:eastAsia="仿宋_GB2312"/>
          <w:sz w:val="32"/>
          <w:u w:val="single" w:color="000000"/>
        </w:rPr>
        <w:t xml:space="preserve">  </w:t>
      </w:r>
    </w:p>
    <w:p w:rsidR="00B62C9E" w:rsidRDefault="00B62C9E"/>
    <w:sectPr w:rsidR="00B62C9E">
      <w:headerReference w:type="default" r:id="rId5"/>
      <w:footerReference w:type="default" r:id="rId6"/>
      <w:pgSz w:w="11906" w:h="16838"/>
      <w:pgMar w:top="2098" w:right="1417" w:bottom="1700" w:left="1417" w:header="1133" w:footer="1133" w:gutter="0"/>
      <w:pgNumType w:fmt="numberInDash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文星标宋">
    <w:altName w:val="方正书宋_GBK"/>
    <w:charset w:val="00"/>
    <w:family w:val="auto"/>
    <w:pitch w:val="default"/>
    <w:sig w:usb0="00000001" w:usb1="080E0000" w:usb2="00000000" w:usb3="00000000" w:csb0="00040001" w:csb1="00000000"/>
  </w:font>
  <w:font w:name="方正小标宋简体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SI黑体-GB2312">
    <w:altName w:val="微软雅黑"/>
    <w:charset w:val="86"/>
    <w:family w:val="auto"/>
    <w:pitch w:val="default"/>
    <w:sig w:usb0="00000000" w:usb1="184F6CF8" w:usb2="00000012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17E8D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1025" type="#_x0000_t202" style="position:absolute;margin-left:104pt;margin-top:0;width:2in;height:2in;z-index:251660288;mso-wrap-style:none;mso-position-horizontal:right;mso-position-horizontal-relative:margin" filled="f" stroked="f" strokeweight="1.25pt">
          <v:fill o:detectmouseclick="t"/>
          <v:textbox style="mso-fit-shape-to-text:t" inset="0,0,0,0">
            <w:txbxContent>
              <w:p w:rsidR="00000000" w:rsidRDefault="00717E8D">
                <w:pPr>
                  <w:pStyle w:val="a5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 w:rsidR="001B32F9">
                  <w:rPr>
                    <w:noProof/>
                    <w:sz w:val="28"/>
                    <w:szCs w:val="28"/>
                  </w:rPr>
                  <w:t>- 2 -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17E8D">
    <w:pPr>
      <w:pStyle w:val="a5"/>
      <w:framePr w:wrap="around" w:vAnchor="text" w:hAnchor="margin" w:xAlign="outside" w:y="1"/>
      <w:ind w:right="360"/>
      <w:rPr>
        <w:rStyle w:val="a8"/>
        <w:sz w:val="24"/>
      </w:rPr>
    </w:pPr>
    <w:r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5" o:spid="_x0000_s1026" type="#_x0000_t202" style="position:absolute;margin-left:104pt;margin-top:0;width:2in;height:2in;z-index:251660288;mso-wrap-style:none;mso-position-horizontal:right;mso-position-horizontal-relative:margin" filled="f" stroked="f" strokeweight="1.25pt">
          <v:fill o:detectmouseclick="t"/>
          <v:textbox style="mso-fit-shape-to-text:t" inset="0,0,0,0">
            <w:txbxContent>
              <w:p w:rsidR="00000000" w:rsidRDefault="00717E8D">
                <w:pPr>
                  <w:pStyle w:val="a5"/>
                  <w:rPr>
                    <w:rStyle w:val="a8"/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rStyle w:val="a8"/>
                    <w:sz w:val="28"/>
                    <w:szCs w:val="28"/>
                  </w:rPr>
                  <w:instrText xml:space="preserve"> PAGE 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 w:rsidR="001B32F9">
                  <w:rPr>
                    <w:rStyle w:val="a8"/>
                    <w:noProof/>
                    <w:sz w:val="28"/>
                    <w:szCs w:val="28"/>
                  </w:rPr>
                  <w:t>- 4 -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000000" w:rsidRDefault="00717E8D">
    <w:pPr>
      <w:pStyle w:val="a5"/>
      <w:ind w:right="360"/>
      <w:rPr>
        <w:rFonts w:eastAsia="Times New Roman"/>
        <w:sz w:val="24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17E8D">
    <w:pPr>
      <w:spacing w:line="1" w:lineRule="atLeas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1B32F9"/>
    <w:rsid w:val="001B32F9"/>
    <w:rsid w:val="00717E8D"/>
    <w:rsid w:val="00B62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2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next w:val="a4"/>
    <w:link w:val="Char"/>
    <w:rsid w:val="001B32F9"/>
    <w:pPr>
      <w:autoSpaceDE w:val="0"/>
      <w:autoSpaceDN w:val="0"/>
      <w:adjustRightInd w:val="0"/>
      <w:spacing w:line="600" w:lineRule="exact"/>
      <w:ind w:firstLine="660"/>
    </w:pPr>
    <w:rPr>
      <w:rFonts w:eastAsia="仿宋_GB2312"/>
      <w:color w:val="000000"/>
      <w:kern w:val="0"/>
      <w:sz w:val="32"/>
    </w:rPr>
  </w:style>
  <w:style w:type="character" w:customStyle="1" w:styleId="Char">
    <w:name w:val="正文文本缩进 Char"/>
    <w:basedOn w:val="a0"/>
    <w:link w:val="a3"/>
    <w:rsid w:val="001B32F9"/>
    <w:rPr>
      <w:rFonts w:ascii="Times New Roman" w:eastAsia="仿宋_GB2312" w:hAnsi="Times New Roman" w:cs="Times New Roman"/>
      <w:color w:val="000000"/>
      <w:kern w:val="0"/>
      <w:sz w:val="32"/>
      <w:szCs w:val="24"/>
    </w:rPr>
  </w:style>
  <w:style w:type="paragraph" w:styleId="a5">
    <w:name w:val="footer"/>
    <w:basedOn w:val="a"/>
    <w:link w:val="Char0"/>
    <w:rsid w:val="001B32F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</w:rPr>
  </w:style>
  <w:style w:type="character" w:customStyle="1" w:styleId="Char0">
    <w:name w:val="页脚 Char"/>
    <w:basedOn w:val="a0"/>
    <w:link w:val="a5"/>
    <w:rsid w:val="001B32F9"/>
    <w:rPr>
      <w:rFonts w:ascii="Times New Roman" w:eastAsia="仿宋_GB2312" w:hAnsi="Times New Roman" w:cs="Times New Roman"/>
      <w:sz w:val="18"/>
      <w:szCs w:val="24"/>
    </w:rPr>
  </w:style>
  <w:style w:type="paragraph" w:styleId="a6">
    <w:name w:val="Normal (Web)"/>
    <w:basedOn w:val="a"/>
    <w:rsid w:val="001B32F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table" w:styleId="a7">
    <w:name w:val="Table Grid"/>
    <w:qFormat/>
    <w:rsid w:val="001B32F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page number"/>
    <w:basedOn w:val="a0"/>
    <w:rsid w:val="001B32F9"/>
  </w:style>
  <w:style w:type="paragraph" w:customStyle="1" w:styleId="p0">
    <w:name w:val="p0"/>
    <w:basedOn w:val="a"/>
    <w:rsid w:val="001B32F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4">
    <w:name w:val="envelope return"/>
    <w:basedOn w:val="a"/>
    <w:uiPriority w:val="99"/>
    <w:semiHidden/>
    <w:unhideWhenUsed/>
    <w:rsid w:val="001B32F9"/>
    <w:pPr>
      <w:snapToGrid w:val="0"/>
    </w:pPr>
    <w:rPr>
      <w:rFonts w:asciiTheme="majorHAnsi" w:eastAsiaTheme="majorEastAsia" w:hAnsiTheme="majorHAnsi" w:cstheme="maj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header" Target="header1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2026-04-02T04:09:00Z</dcterms:created>
  <dcterms:modified xsi:type="dcterms:W3CDTF">2026-04-02T04:09:00Z</dcterms:modified>
</cp:coreProperties>
</file>