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抚松县水利局人民政府202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年政府信息公开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度报告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总体情况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根据《中华人民共和国政府信息公开条例》，结合本部门年度政府信息公开工作开展情况，本报告全文形成由202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政府信息公开工作基本情况、围绕中心工作推进信息公开情况、主动公开政府信息的情况、依申请公开政府信息和不予公开政府信息的情况、政府信息公开的收费及减免情况、因政府信息公开申请行政复议和提起行政诉讼的情况、政府信息公开工作存在的主要问题及改进情况、其他需要报告的事项共六部分组成,汇总如下: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推动全局政府信息公开工作。我局对政府信息公开工作高度重视，成立了部门信息领导小组，组长局领导主要负责人担任，政务服务中心相关业务办理工员为成员。领导小组主要负责组织、指导全局的政府信息公开工作，研究解决政府信息公开工作中遇到的问题。领导小组下设办公室（设在综合科），具体负责组织、协调和监督本局政府信息公开工作。落实两名工作人员具体负责本单位职责范围内的政府信息公开工作，各成员单位落实一名信息分开联络员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积极推动政府信息主动公开。在政府信息公开工作开展过程中，我局始终注重规章制度的制定与执行，建立了健全的政府信息公开制度，使政府信息公开工作的开展有章可循。202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年，我局进一步对政府信息公开事项进行了规范和调整，进一步加大了对政府信息公开项目的公开力度，使本局政府信息公开工作的质量和服务水平明显提高。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规范处理依申请公开。及时调整政府信息公开目录和政府信息公开办事指南。主动、及时公开和更新目录信息,通过厅门户网站和政府信息公开统一平台及时更新工作动态、人事任免、重大项目进展情况等信息，全年共通过网络平台更新信息百余条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全力做好宣传培训评估考核等基础工作。一是按照县政务服务中心要求，加强政府信息的报送工作。及时与政务中心服务窗口联系，做好政府智能通讯平台和信息共享平台数据更新；二是在局内提示版上设立固定公开栏和活动公开栏，通过党务、政务、财务“三项”公开，逐步完善本局政府信息公开内容；三是充分利用互联网载体，加强政务信息的报送，及时向县党委、政府和上级业务部门报送工作信息，扩大公开的范围；四是充分利用手机短信平台，向社会各界发布防汛抗旱工作信息和水资源管理、水土保持工作信息等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年，我局通过加强对公开载体的建设，使得政府信息公开渠道更加通畅。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4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4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4"/>
        </w:num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存在的主要问题及改进情况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我局在加大信息公开力度、完善信息公开内容等方面取得了新的成效，但与建设服务型政府的要求、社会公众对水利信息需求与期望还有差距。主要表现：一是年度内我局信息公开更换了联络员，由于业务工作尚未熟悉，信息公开范围不够全面，内容还不够丰富；二是个别干部职工对政府信息公开意识不强，工作的主动性不足；三是微博、微信等政府信息公开载体尚未建立。在今后的工作中，我们将创建更好的信息平台，拓宽公开渠道和扩大公开范围，丰富政府信息公开内容，发挥政府网站与公众交流沟通的作用，让公众能够真正参与到水利改革发展中来，为建设生态和谐水利搭载更为便捷的信息平台。</w:t>
      </w:r>
    </w:p>
    <w:p>
      <w:pPr>
        <w:numPr>
          <w:ilvl w:val="0"/>
          <w:numId w:val="4"/>
        </w:num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其他需要报告的事项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今后的工作中，我们将创建更好的信息平台，拓宽公开渠道和扩大公开范围，丰富政府信息公开内容，发挥政府网站与公众交流沟通的作用，让公众能够真正参与到水利改革发展中来，为建设生态和谐水利搭载更为便捷的信息平台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ind w:firstLine="6720" w:firstLineChars="2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抚松县水利局</w:t>
      </w:r>
    </w:p>
    <w:p>
      <w:pPr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50" w:lineRule="atLeast"/>
        <w:ind w:left="0" w:right="0"/>
        <w:jc w:val="righ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0" w:rightChars="0"/>
        <w:jc w:val="both"/>
        <w:rPr>
          <w:color w:val="auto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3E4F1"/>
    <w:multiLevelType w:val="singleLevel"/>
    <w:tmpl w:val="8443E4F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B09A09"/>
    <w:multiLevelType w:val="singleLevel"/>
    <w:tmpl w:val="C6B09A09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2">
    <w:nsid w:val="64EF8D76"/>
    <w:multiLevelType w:val="singleLevel"/>
    <w:tmpl w:val="64EF8D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jBiMDE4ZDQ3MmZhNzRiNDBiNGIyYTIxYzhlNzcifQ=="/>
  </w:docVars>
  <w:rsids>
    <w:rsidRoot w:val="00000000"/>
    <w:rsid w:val="14A87BF5"/>
    <w:rsid w:val="19B372A4"/>
    <w:rsid w:val="1A6E1D41"/>
    <w:rsid w:val="1C442220"/>
    <w:rsid w:val="1D7612A0"/>
    <w:rsid w:val="2074078B"/>
    <w:rsid w:val="365E3BAB"/>
    <w:rsid w:val="3ECD47E3"/>
    <w:rsid w:val="40A40443"/>
    <w:rsid w:val="4D9135C3"/>
    <w:rsid w:val="55FD47E1"/>
    <w:rsid w:val="5619704E"/>
    <w:rsid w:val="5E833A2C"/>
    <w:rsid w:val="677B44F7"/>
    <w:rsid w:val="69AA193A"/>
    <w:rsid w:val="71C501AC"/>
    <w:rsid w:val="721B0A1E"/>
    <w:rsid w:val="72BA35D9"/>
    <w:rsid w:val="772A0642"/>
    <w:rsid w:val="79DB01E0"/>
    <w:rsid w:val="7F863055"/>
    <w:rsid w:val="7FD03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Hyperlink"/>
    <w:basedOn w:val="7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3123</Words>
  <Characters>3181</Characters>
  <Lines>0</Lines>
  <Paragraphs>0</Paragraphs>
  <TotalTime>15</TotalTime>
  <ScaleCrop>false</ScaleCrop>
  <LinksUpToDate>false</LinksUpToDate>
  <CharactersWithSpaces>3412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2019-12-10T08:04:00Z</dcterms:created>
  <dc:creator>Administrator</dc:creator>
  <cp:lastModifiedBy>Administrator</cp:lastModifiedBy>
  <dcterms:modified xsi:type="dcterms:W3CDTF">2022-12-19T03:25:28Z</dcterms:modified>
  <dc:title>（单位全称）2019年政府信息公开工作年度报告（格式模板）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3FFD6B258029497FA038E337950D75C7</vt:lpwstr>
  </property>
</Properties>
</file>