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仿宋" w:eastAsia="仿宋" w:cs="仿宋"/>
          <w:sz w:val="32"/>
          <w:szCs w:val="32"/>
          <w:lang w:val="en-US" w:eastAsia="zh-CN"/>
        </w:rPr>
      </w:pPr>
      <w:bookmarkStart w:id="0" w:name="_GoBack"/>
    </w:p>
    <w:p>
      <w:pPr>
        <w:spacing w:line="680" w:lineRule="exact"/>
        <w:jc w:val="center"/>
        <w:rPr>
          <w:rFonts w:hint="eastAsia" w:ascii="宋体" w:hAnsi="宋体" w:eastAsia="宋体" w:cs="宋体"/>
          <w:b/>
          <w:bCs/>
          <w:sz w:val="36"/>
          <w:szCs w:val="36"/>
          <w:lang w:bidi="ar-SA"/>
        </w:rPr>
      </w:pPr>
      <w:r>
        <w:rPr>
          <w:rFonts w:hint="eastAsia" w:ascii="宋体" w:hAnsi="宋体" w:eastAsia="宋体" w:cs="宋体"/>
          <w:b/>
          <w:bCs/>
          <w:sz w:val="36"/>
          <w:szCs w:val="36"/>
          <w:lang w:eastAsia="zh-CN"/>
        </w:rPr>
        <w:t>沿江乡</w:t>
      </w:r>
      <w:r>
        <w:rPr>
          <w:rFonts w:hint="eastAsia" w:ascii="宋体" w:hAnsi="宋体" w:eastAsia="宋体" w:cs="宋体"/>
          <w:b/>
          <w:bCs/>
          <w:sz w:val="36"/>
          <w:szCs w:val="36"/>
          <w:lang w:bidi="ar-SA"/>
        </w:rPr>
        <w:t>全面推行耕地保护</w:t>
      </w:r>
    </w:p>
    <w:p>
      <w:pPr>
        <w:spacing w:line="680" w:lineRule="exact"/>
        <w:jc w:val="center"/>
        <w:rPr>
          <w:rFonts w:hint="eastAsia" w:ascii="宋体" w:hAnsi="宋体" w:eastAsia="宋体" w:cs="宋体"/>
          <w:b/>
          <w:bCs/>
          <w:sz w:val="36"/>
          <w:szCs w:val="36"/>
          <w:lang w:bidi="ar-SA"/>
        </w:rPr>
      </w:pPr>
      <w:r>
        <w:rPr>
          <w:rFonts w:hint="eastAsia" w:ascii="宋体" w:hAnsi="宋体" w:eastAsia="宋体" w:cs="宋体"/>
          <w:b/>
          <w:bCs/>
          <w:sz w:val="36"/>
          <w:szCs w:val="36"/>
          <w:lang w:bidi="ar-SA"/>
        </w:rPr>
        <w:t>“田长制”实施方案</w:t>
      </w:r>
    </w:p>
    <w:p>
      <w:pPr>
        <w:spacing w:line="680" w:lineRule="exac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沿政发（2024）55号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eastAsia="仿宋" w:cs="仿宋"/>
          <w:b/>
          <w:bCs/>
          <w:sz w:val="32"/>
          <w:szCs w:val="32"/>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楷体" w:hAnsi="楷体" w:eastAsia="楷体" w:cs="楷体"/>
          <w:b/>
          <w:bCs/>
          <w:sz w:val="24"/>
          <w:szCs w:val="24"/>
          <w:lang w:bidi="ar-SA"/>
        </w:rPr>
      </w:pPr>
      <w:r>
        <w:rPr>
          <w:rFonts w:hint="eastAsia" w:ascii="楷体" w:hAnsi="楷体" w:eastAsia="楷体" w:cs="楷体"/>
          <w:b/>
          <w:bCs/>
          <w:sz w:val="24"/>
          <w:szCs w:val="24"/>
          <w:lang w:bidi="ar-SA"/>
        </w:rPr>
        <w:t>一、总体目标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val="en-US" w:eastAsia="zh-CN" w:bidi="ar-SA"/>
        </w:rPr>
        <w:t>从</w:t>
      </w:r>
      <w:r>
        <w:rPr>
          <w:rFonts w:hint="eastAsia" w:ascii="宋体" w:hAnsi="宋体" w:eastAsia="宋体" w:cs="宋体"/>
          <w:sz w:val="24"/>
          <w:szCs w:val="24"/>
          <w:lang w:bidi="ar-SA"/>
        </w:rPr>
        <w:t>202</w:t>
      </w:r>
      <w:r>
        <w:rPr>
          <w:rFonts w:hint="eastAsia" w:ascii="宋体" w:hAnsi="宋体" w:eastAsia="宋体" w:cs="宋体"/>
          <w:sz w:val="24"/>
          <w:szCs w:val="24"/>
          <w:lang w:val="en-US" w:eastAsia="zh-CN" w:bidi="ar-SA"/>
        </w:rPr>
        <w:t>2</w:t>
      </w:r>
      <w:r>
        <w:rPr>
          <w:rFonts w:hint="eastAsia" w:ascii="宋体" w:hAnsi="宋体" w:eastAsia="宋体" w:cs="宋体"/>
          <w:sz w:val="24"/>
          <w:szCs w:val="24"/>
          <w:lang w:bidi="ar-SA"/>
        </w:rPr>
        <w:t>年开始，乡、村</w:t>
      </w:r>
      <w:r>
        <w:rPr>
          <w:rFonts w:hint="eastAsia" w:ascii="宋体" w:hAnsi="宋体" w:eastAsia="宋体" w:cs="宋体"/>
          <w:sz w:val="24"/>
          <w:szCs w:val="24"/>
          <w:lang w:eastAsia="zh-CN" w:bidi="ar-SA"/>
        </w:rPr>
        <w:t>两</w:t>
      </w:r>
      <w:r>
        <w:rPr>
          <w:rFonts w:hint="eastAsia" w:ascii="宋体" w:hAnsi="宋体" w:eastAsia="宋体" w:cs="宋体"/>
          <w:sz w:val="24"/>
          <w:szCs w:val="24"/>
          <w:lang w:bidi="ar-SA"/>
        </w:rPr>
        <w:t>级田长制组织体系，配套制度基本形成，工作格局基本确立；利用一年时间，全面建成责任明确、治理有效、监管到位、奖惩分明的田长制制度体系，全</w:t>
      </w:r>
      <w:r>
        <w:rPr>
          <w:rFonts w:hint="eastAsia" w:ascii="宋体" w:hAnsi="宋体" w:eastAsia="宋体" w:cs="宋体"/>
          <w:sz w:val="24"/>
          <w:szCs w:val="24"/>
          <w:lang w:eastAsia="zh-CN" w:bidi="ar-SA"/>
        </w:rPr>
        <w:t>乡</w:t>
      </w:r>
      <w:r>
        <w:rPr>
          <w:rFonts w:hint="eastAsia" w:ascii="宋体" w:hAnsi="宋体" w:eastAsia="宋体" w:cs="宋体"/>
          <w:sz w:val="24"/>
          <w:szCs w:val="24"/>
          <w:lang w:bidi="ar-SA"/>
        </w:rPr>
        <w:t>农田保护利用水平明显提升。</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楷体" w:hAnsi="楷体" w:eastAsia="楷体" w:cs="楷体"/>
          <w:b/>
          <w:bCs/>
          <w:sz w:val="24"/>
          <w:szCs w:val="24"/>
          <w:lang w:bidi="ar-SA"/>
        </w:rPr>
      </w:pPr>
      <w:r>
        <w:rPr>
          <w:rFonts w:hint="eastAsia" w:ascii="楷体" w:hAnsi="楷体" w:eastAsia="楷体" w:cs="楷体"/>
          <w:b/>
          <w:bCs/>
          <w:sz w:val="24"/>
          <w:szCs w:val="24"/>
          <w:lang w:bidi="ar-SA"/>
        </w:rPr>
        <w:t>二、组织体系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楷体" w:hAnsi="楷体" w:eastAsia="楷体" w:cs="楷体"/>
          <w:sz w:val="24"/>
          <w:szCs w:val="24"/>
          <w:lang w:val="en-US" w:eastAsia="zh-CN" w:bidi="ar-SA"/>
        </w:rPr>
        <w:t>（一）分级设立田长和网格长</w:t>
      </w:r>
      <w:r>
        <w:rPr>
          <w:rFonts w:hint="eastAsia" w:ascii="宋体" w:hAnsi="宋体" w:eastAsia="宋体" w:cs="宋体"/>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乡级设田长，由党委书记及政府乡长担任；设副田长，由乡政府分管负责同志担任。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村设村级田长，由村党支部书记和村委会主任担任。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村以下设网格长，网格长由村“两委”班子成员担任。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（二）田长职责。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乡级田长对本辖区内田长制工作负直接责任，将农田布局、保护、建设利用和监管工作落实到位；村级田长对本辖区内田长制工作负具体责任，将保护利用任务落实到具体地块；网格长负责按照村级田长部署要求，具体落实农田的一线巡护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楷体" w:hAnsi="楷体" w:eastAsia="楷体" w:cs="楷体"/>
          <w:b/>
          <w:bCs/>
          <w:sz w:val="24"/>
          <w:szCs w:val="24"/>
          <w:lang w:bidi="ar-SA"/>
        </w:rPr>
      </w:pPr>
      <w:r>
        <w:rPr>
          <w:rFonts w:hint="eastAsia" w:ascii="楷体" w:hAnsi="楷体" w:eastAsia="楷体" w:cs="楷体"/>
          <w:b/>
          <w:bCs/>
          <w:sz w:val="24"/>
          <w:szCs w:val="24"/>
          <w:lang w:bidi="ar-SA"/>
        </w:rPr>
        <w:t>三、主要任务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（一）优化农田布局。</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sz w:val="24"/>
          <w:szCs w:val="24"/>
          <w:lang w:val="en-US" w:eastAsia="zh-CN" w:bidi="ar-SA"/>
        </w:rPr>
        <w:t>运用第三次国土调查成果，明确全乡可以长期稳定利用的耕地的权属、面积、位置，实行全面保护。对永久基本农田保护地块进行地块落实到户，在可稳定利用的耕地范围内做好永久基本农田优化，并设置基本农田保护标志，由</w:t>
      </w:r>
      <w:r>
        <w:rPr>
          <w:rFonts w:hint="eastAsia" w:ascii="宋体" w:hAnsi="宋体" w:eastAsia="宋体" w:cs="宋体"/>
          <w:b w:val="0"/>
          <w:bCs w:val="0"/>
          <w:sz w:val="24"/>
          <w:szCs w:val="24"/>
          <w:lang w:val="en-US" w:eastAsia="zh-CN" w:bidi="ar-SA"/>
        </w:rPr>
        <w:t>乡农业农村办公室、综合执法办公室负责落实。</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（二）强化农田保护。</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sz w:val="24"/>
          <w:szCs w:val="24"/>
          <w:lang w:val="en-US" w:eastAsia="zh-CN" w:bidi="ar-SA"/>
        </w:rPr>
        <w:t>加强各村屯水土流失综合防治，沟道防治等综合治理，构建水土流失综合防治措施，指导村民科学合理使用农用薄膜，加强农膜回收等环节监督管理。积极推进公路、 河流绿化，提高农田防护功能。实施源头污染防控，控制农药化肥不合理使用，推动畜禽养殖粪污、农村生活污水和垃圾有效治理</w:t>
      </w:r>
      <w:r>
        <w:rPr>
          <w:rFonts w:hint="eastAsia" w:ascii="宋体" w:hAnsi="宋体" w:eastAsia="宋体" w:cs="宋体"/>
          <w:b w:val="0"/>
          <w:bCs w:val="0"/>
          <w:sz w:val="24"/>
          <w:szCs w:val="24"/>
          <w:lang w:val="en-US" w:eastAsia="zh-CN" w:bidi="ar-SA"/>
        </w:rPr>
        <w:t>。由乡农业农村办公室、综合执法办公室、水利部门、环保部门监督指导，乡政府负责落实。</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楷体" w:hAnsi="楷体" w:eastAsia="楷体" w:cs="楷体"/>
          <w:sz w:val="24"/>
          <w:szCs w:val="24"/>
          <w:lang w:val="en-US" w:eastAsia="zh-CN" w:bidi="ar-SA"/>
        </w:rPr>
        <w:t>（三）推进农田建设。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bCs/>
          <w:sz w:val="24"/>
          <w:szCs w:val="24"/>
          <w:lang w:val="en-US" w:eastAsia="zh-CN" w:bidi="ar-SA"/>
        </w:rPr>
      </w:pPr>
      <w:r>
        <w:rPr>
          <w:rFonts w:hint="eastAsia" w:ascii="宋体" w:hAnsi="宋体" w:eastAsia="宋体" w:cs="宋体"/>
          <w:sz w:val="24"/>
          <w:szCs w:val="24"/>
          <w:lang w:val="en-US" w:eastAsia="zh-CN" w:bidi="ar-SA"/>
        </w:rPr>
        <w:t>大力推进全乡土地综合整治，科学、开发耕地后备资源，落实好农田建设任务，加强管护，保障优质良田。因地制宜实村屯秸秆还田、增施有机肥、深翻深松、养分调控等土壤培肥改良技术，提升耕地质量。积极培育推行种养循环一体化发展模式，打造一批种养结合的示范场、示范区，促进粪肥就地就近有效供给。</w:t>
      </w:r>
      <w:r>
        <w:rPr>
          <w:rFonts w:hint="eastAsia" w:ascii="宋体" w:hAnsi="宋体" w:eastAsia="宋体" w:cs="宋体"/>
          <w:b w:val="0"/>
          <w:bCs w:val="0"/>
          <w:sz w:val="24"/>
          <w:szCs w:val="24"/>
          <w:lang w:val="en-US" w:eastAsia="zh-CN" w:bidi="ar-SA"/>
        </w:rPr>
        <w:t>由乡农业农村办公室、乡政府负责落实</w:t>
      </w:r>
      <w:r>
        <w:rPr>
          <w:rFonts w:hint="eastAsia" w:ascii="宋体" w:hAnsi="宋体" w:eastAsia="宋体" w:cs="宋体"/>
          <w:b/>
          <w:bCs/>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（四）改进农田利用。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sz w:val="24"/>
          <w:szCs w:val="24"/>
          <w:lang w:val="en-US" w:eastAsia="zh-CN" w:bidi="ar-SA"/>
        </w:rPr>
        <w:t>依据全乡耕地保护利用，合理确定耕地在农业内部的用途，确保永久基本农田重点用于发展粮食生产，一般耕地主要用于粮食和其他农产品及饲料饲草生产。实施提质增肥、固土保肥、改良培肥等保护利用模式。支持农田集约化、规模化经营，支持新型农业经营主体和社会化服务主体等社会化服务组织积极参与农业生产，并加强指导与监管，提升服务效能。鼓励农技推广机构，社会化服务组织等联合开展技术推广，大力推进科学种田，推广应用测土配方施肥措施，稳定提升化肥农药利用率。合理确定设施农业用地规模，确保农地农用，加强设施农业用地占用永久基本农田管控。</w:t>
      </w:r>
      <w:r>
        <w:rPr>
          <w:rFonts w:hint="eastAsia" w:ascii="宋体" w:hAnsi="宋体" w:eastAsia="宋体" w:cs="宋体"/>
          <w:b w:val="0"/>
          <w:bCs w:val="0"/>
          <w:sz w:val="24"/>
          <w:szCs w:val="24"/>
          <w:lang w:val="en-US" w:eastAsia="zh-CN" w:bidi="ar-SA"/>
        </w:rPr>
        <w:t>由乡农业农村办公室、乡政府负责落实。</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（五）严格农田监管。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bCs/>
          <w:sz w:val="24"/>
          <w:szCs w:val="24"/>
          <w:lang w:val="en-US" w:eastAsia="zh-CN" w:bidi="ar-SA"/>
        </w:rPr>
      </w:pPr>
      <w:r>
        <w:rPr>
          <w:rFonts w:hint="eastAsia" w:ascii="宋体" w:hAnsi="宋体" w:eastAsia="宋体" w:cs="宋体"/>
          <w:sz w:val="24"/>
          <w:szCs w:val="24"/>
          <w:lang w:val="en-US" w:eastAsia="zh-CN" w:bidi="ar-SA"/>
        </w:rPr>
        <w:t>严格沿江乡国土空间用途管制，从严控制非农建设占用耕地，特别是基本农田，促进土地节约集约和高效利用。加大巡田力度，建立健全政府领导和村委会主任负责的乡、村两级联动全覆盖的耕地保护网格化监管体系和制度，对违法违规乱占耕地问题早发现早制止严查处，坚决制止耕地“非农化”，防止耕地“非粮化”，依法打击非法占用、破坏和污染耕地违法行为。逐步建立健全耕地质量监测制度，监测耕地质量动态变化，落实耕地进出平衡制度确保全乡耕地总量。</w:t>
      </w:r>
      <w:r>
        <w:rPr>
          <w:rFonts w:hint="eastAsia" w:ascii="宋体" w:hAnsi="宋体" w:eastAsia="宋体" w:cs="宋体"/>
          <w:b w:val="0"/>
          <w:bCs w:val="0"/>
          <w:sz w:val="24"/>
          <w:szCs w:val="24"/>
          <w:lang w:val="en-US" w:eastAsia="zh-CN" w:bidi="ar-SA"/>
        </w:rPr>
        <w:t>由乡农业农村办公室、综合执</w:t>
      </w:r>
      <w:r>
        <w:rPr>
          <w:rFonts w:hint="eastAsia" w:ascii="宋体" w:hAnsi="宋体" w:eastAsia="宋体" w:cs="宋体"/>
          <w:b w:val="0"/>
          <w:bCs w:val="0"/>
          <w:sz w:val="24"/>
          <w:szCs w:val="24"/>
          <w:lang w:val="en-US" w:eastAsia="zh-CN" w:bidi="ar-SA"/>
        </w:rPr>
        <w:t>法办公室指导，乡政府负责落实。</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楷体" w:hAnsi="楷体" w:eastAsia="楷体" w:cs="楷体"/>
          <w:b/>
          <w:bCs/>
          <w:sz w:val="24"/>
          <w:szCs w:val="24"/>
          <w:lang w:bidi="ar-SA"/>
        </w:rPr>
      </w:pPr>
      <w:r>
        <w:rPr>
          <w:rFonts w:hint="eastAsia" w:ascii="楷体" w:hAnsi="楷体" w:eastAsia="楷体" w:cs="楷体"/>
          <w:b/>
          <w:bCs/>
          <w:sz w:val="24"/>
          <w:szCs w:val="24"/>
          <w:lang w:bidi="ar-SA"/>
        </w:rPr>
        <w:t>四、推进步骤及时间要求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第一阶段（2024年6月底前）：动员部署阶段。建立乡、村两级田长制工作机构，落实工作人员；制定实施方案和配套制度；全面启动田长制工作。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二阶段（2024年12月底前）：巩固提升阶段。完善田长制运行机制,进一步健全田长制责任体系和工作制度,层层落实责任,细化工作任务,落实具体措施,提高耕地和永久基本农田保护发展水平；巩固提升乡村两级田长制组织体系运行质量,构建形成责任明确、协调有序、运行高效、监管严格的农田保护发展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楷体" w:hAnsi="楷体" w:eastAsia="楷体" w:cs="楷体"/>
          <w:b/>
          <w:bCs/>
          <w:sz w:val="24"/>
          <w:szCs w:val="24"/>
          <w:lang w:bidi="ar-SA"/>
        </w:rPr>
      </w:pPr>
      <w:r>
        <w:rPr>
          <w:rFonts w:hint="eastAsia" w:ascii="楷体" w:hAnsi="楷体" w:eastAsia="楷体" w:cs="楷体"/>
          <w:b/>
          <w:bCs/>
          <w:sz w:val="24"/>
          <w:szCs w:val="24"/>
          <w:lang w:bidi="ar-SA"/>
        </w:rPr>
        <w:t>五、保障措施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eastAsia="宋体" w:cs="宋体"/>
          <w:sz w:val="24"/>
          <w:szCs w:val="24"/>
          <w:lang w:val="en-US" w:eastAsia="zh-CN" w:bidi="ar-SA"/>
        </w:rPr>
      </w:pPr>
      <w:r>
        <w:rPr>
          <w:rFonts w:hint="eastAsia" w:ascii="楷体" w:hAnsi="楷体" w:eastAsia="楷体" w:cs="楷体"/>
          <w:sz w:val="24"/>
          <w:szCs w:val="24"/>
          <w:lang w:val="en-US" w:eastAsia="zh-CN" w:bidi="ar-SA"/>
        </w:rPr>
        <w:t>（一）加强组织领导。</w:t>
      </w:r>
      <w:r>
        <w:rPr>
          <w:rFonts w:hint="eastAsia" w:ascii="宋体" w:hAnsi="宋体" w:eastAsia="宋体" w:cs="宋体"/>
          <w:sz w:val="24"/>
          <w:szCs w:val="24"/>
          <w:lang w:val="en-US" w:eastAsia="zh-CN" w:bidi="ar-SA"/>
        </w:rPr>
        <w:t>全乡耕地保护“田长制”工作在乡党委、乡政府统一领导下开展，各村、各部门要充分认识新形势下开展耕地保护“田长制”的重要性和必要性，进一步凝聚力量，齐抓共管，分工协作，形成合力，调动各方保护耕地积极性，确保我乡区域内耕地保护责任目标全面落实。</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楷体" w:hAnsi="楷体" w:eastAsia="楷体" w:cs="楷体"/>
          <w:sz w:val="24"/>
          <w:szCs w:val="24"/>
          <w:lang w:val="en-US" w:eastAsia="zh-CN" w:bidi="ar-SA"/>
        </w:rPr>
        <w:t>（二）乡政府加强监督管理。</w:t>
      </w:r>
      <w:r>
        <w:rPr>
          <w:rFonts w:hint="eastAsia" w:ascii="宋体" w:hAnsi="宋体" w:eastAsia="宋体" w:cs="宋体"/>
          <w:sz w:val="24"/>
          <w:szCs w:val="24"/>
          <w:lang w:val="en-US" w:eastAsia="zh-CN" w:bidi="ar-SA"/>
        </w:rPr>
        <w:t>各村要把“田长制”工作重视起来，任务落实到位，分工明确。乡综合行政执法部门要进一步建立健全监管机制，形成依法打击违法违规占用、破坏耕地行为的工作合力。各村田长和网格长要对本村违法占用耕地和乱采乱挖耕地行为要加强巡查检查，积极与上级田长进行对接，确保及时发现违法违规乱占耕地建房、破坏耕地等行为。对于发现的违法违规行为，及时上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（三）切实落实黑土保护责任制，严格按照《耕地保护目标管理责任书》开展工作。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各村要严格按照年度《耕地保护目标管理责任书》开展黑体地保护工作，责任落实到人，积极开展巡田工作，发现问题及时处理和上报，要熟悉掌握村内耕地现状和变化情况，针对此项工作不认真，造成土地破坏和影响较大的村屯，要担负法律责任。</w:t>
      </w:r>
    </w:p>
    <w:p>
      <w:pPr>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eastAsia="zh-CN"/>
        </w:rPr>
        <w:t>乡</w:t>
      </w:r>
      <w:r>
        <w:rPr>
          <w:rFonts w:hint="eastAsia" w:ascii="宋体" w:hAnsi="宋体" w:eastAsia="宋体" w:cs="宋体"/>
          <w:sz w:val="24"/>
          <w:szCs w:val="24"/>
        </w:rPr>
        <w:t>级田长每</w:t>
      </w:r>
      <w:r>
        <w:rPr>
          <w:rFonts w:hint="eastAsia" w:ascii="宋体" w:hAnsi="宋体" w:eastAsia="宋体" w:cs="宋体"/>
          <w:sz w:val="24"/>
          <w:szCs w:val="24"/>
          <w:lang w:eastAsia="zh-CN"/>
        </w:rPr>
        <w:t>月</w:t>
      </w:r>
      <w:r>
        <w:rPr>
          <w:rFonts w:hint="eastAsia" w:ascii="宋体" w:hAnsi="宋体" w:eastAsia="宋体" w:cs="宋体"/>
          <w:sz w:val="24"/>
          <w:szCs w:val="24"/>
        </w:rPr>
        <w:t>开展1次巡田活动，村级田长每月至少开展</w:t>
      </w:r>
      <w:r>
        <w:rPr>
          <w:rFonts w:hint="eastAsia" w:ascii="宋体" w:hAnsi="宋体" w:eastAsia="宋体" w:cs="宋体"/>
          <w:sz w:val="24"/>
          <w:szCs w:val="24"/>
          <w:lang w:val="en-US" w:eastAsia="zh-CN"/>
        </w:rPr>
        <w:t>2</w:t>
      </w:r>
      <w:r>
        <w:rPr>
          <w:rFonts w:hint="eastAsia" w:ascii="宋体" w:hAnsi="宋体" w:eastAsia="宋体" w:cs="宋体"/>
          <w:sz w:val="24"/>
          <w:szCs w:val="24"/>
        </w:rPr>
        <w:t>次巡田活动。违法问题突出的时段，应当增加巡查频次。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楷体" w:hAnsi="楷体" w:eastAsia="楷体" w:cs="楷体"/>
          <w:sz w:val="24"/>
          <w:szCs w:val="24"/>
          <w:lang w:val="en-US" w:eastAsia="zh-CN" w:bidi="ar-SA"/>
        </w:rPr>
        <w:t>（四）各村要加强宣传引导。</w:t>
      </w:r>
      <w:r>
        <w:rPr>
          <w:rFonts w:hint="eastAsia" w:ascii="宋体" w:hAnsi="宋体" w:eastAsia="宋体" w:cs="宋体"/>
          <w:sz w:val="24"/>
          <w:szCs w:val="24"/>
          <w:lang w:val="en-US" w:eastAsia="zh-CN" w:bidi="ar-SA"/>
        </w:rPr>
        <w:t>要通过各种渠道和各种形式，广泛宣、教育引导干部群众充分认识实施田长制的重要意义。设计制作4处基本农田保护</w:t>
      </w:r>
      <w:r>
        <w:rPr>
          <w:rFonts w:hint="eastAsia" w:ascii="宋体" w:hAnsi="宋体" w:eastAsia="宋体" w:cs="宋体"/>
          <w:sz w:val="24"/>
          <w:szCs w:val="24"/>
        </w:rPr>
        <w:t>标志牌</w:t>
      </w:r>
      <w:r>
        <w:rPr>
          <w:rFonts w:hint="eastAsia" w:ascii="宋体" w:hAnsi="宋体" w:eastAsia="宋体" w:cs="宋体"/>
          <w:sz w:val="24"/>
          <w:szCs w:val="24"/>
          <w:lang w:eastAsia="zh-CN"/>
        </w:rPr>
        <w:t>，分别设置在</w:t>
      </w:r>
      <w:r>
        <w:rPr>
          <w:rFonts w:hint="eastAsia" w:ascii="宋体" w:hAnsi="宋体" w:eastAsia="宋体" w:cs="宋体"/>
          <w:sz w:val="24"/>
          <w:szCs w:val="24"/>
          <w:lang w:val="en-US" w:eastAsia="zh-CN"/>
        </w:rPr>
        <w:t>4个基本农田保护区域。村</w:t>
      </w:r>
      <w:r>
        <w:rPr>
          <w:rFonts w:hint="eastAsia" w:ascii="宋体" w:hAnsi="宋体" w:eastAsia="宋体" w:cs="宋体"/>
          <w:sz w:val="24"/>
          <w:szCs w:val="24"/>
          <w:lang w:eastAsia="zh-CN"/>
        </w:rPr>
        <w:t>公开</w:t>
      </w:r>
      <w:r>
        <w:rPr>
          <w:rFonts w:hint="eastAsia" w:ascii="宋体" w:hAnsi="宋体" w:eastAsia="宋体" w:cs="宋体"/>
          <w:sz w:val="24"/>
          <w:szCs w:val="24"/>
        </w:rPr>
        <w:t>乡</w:t>
      </w:r>
      <w:r>
        <w:rPr>
          <w:rFonts w:hint="eastAsia" w:ascii="宋体" w:hAnsi="宋体" w:eastAsia="宋体" w:cs="宋体"/>
          <w:sz w:val="24"/>
          <w:szCs w:val="24"/>
          <w:lang w:eastAsia="zh-CN"/>
        </w:rPr>
        <w:t>、</w:t>
      </w:r>
      <w:r>
        <w:rPr>
          <w:rFonts w:hint="eastAsia" w:ascii="宋体" w:hAnsi="宋体" w:eastAsia="宋体" w:cs="宋体"/>
          <w:sz w:val="24"/>
          <w:szCs w:val="24"/>
        </w:rPr>
        <w:t>村两级田长（网格长）举报电话，主动接受社会监督。</w:t>
      </w:r>
      <w:r>
        <w:rPr>
          <w:rFonts w:hint="eastAsia" w:ascii="宋体" w:hAnsi="宋体" w:eastAsia="宋体" w:cs="宋体"/>
          <w:sz w:val="24"/>
          <w:szCs w:val="24"/>
          <w:lang w:val="en-US" w:eastAsia="zh-CN" w:bidi="ar-SA"/>
        </w:rPr>
        <w:t xml:space="preserve">推动社会各界广泛支持、主动参与、共同管理，营造严格农田保护利用的良好氛围。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附件：抚松县沿江乡田长、副田长及“田长制”办公室成员名单</w:t>
      </w:r>
    </w:p>
    <w:p>
      <w:pPr>
        <w:spacing w:line="560" w:lineRule="exact"/>
        <w:ind w:firstLine="480" w:firstLineChars="20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rPr>
          <w:rFonts w:hint="eastAsia" w:ascii="宋体" w:hAnsi="宋体" w:eastAsia="宋体" w:cs="宋体"/>
          <w:sz w:val="24"/>
          <w:szCs w:val="24"/>
          <w:lang w:bidi="ar-SA"/>
        </w:rPr>
      </w:pPr>
    </w:p>
    <w:p>
      <w:pPr>
        <w:spacing w:line="560" w:lineRule="exact"/>
        <w:ind w:left="0"/>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eastAsia="zh-CN" w:bidi="ar-SA"/>
        </w:rPr>
        <w:t>沿江乡</w:t>
      </w:r>
      <w:r>
        <w:rPr>
          <w:rFonts w:hint="eastAsia" w:ascii="宋体" w:hAnsi="宋体" w:eastAsia="宋体" w:cs="宋体"/>
          <w:b/>
          <w:bCs/>
          <w:sz w:val="36"/>
          <w:szCs w:val="36"/>
          <w:lang w:bidi="ar-SA"/>
        </w:rPr>
        <w:t>田长、副田长及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36"/>
          <w:szCs w:val="36"/>
          <w:lang w:bidi="ar-SA"/>
        </w:rPr>
      </w:pPr>
      <w:r>
        <w:rPr>
          <w:rFonts w:hint="eastAsia" w:ascii="宋体" w:hAnsi="宋体" w:eastAsia="宋体" w:cs="宋体"/>
          <w:b/>
          <w:bCs/>
          <w:sz w:val="36"/>
          <w:szCs w:val="36"/>
          <w:lang w:bidi="ar-SA"/>
        </w:rPr>
        <w:t>“田长制”办公室成员名单</w:t>
      </w:r>
    </w:p>
    <w:p>
      <w:pPr>
        <w:spacing w:line="560" w:lineRule="exact"/>
        <w:ind w:firstLine="482" w:firstLineChars="200"/>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adjustRightInd w:val="0"/>
        <w:snapToGrid w:val="0"/>
        <w:spacing w:line="560" w:lineRule="exac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为保障田长制在我乡全面实施，现设立乡级田长和总田长，具体如下：</w:t>
      </w:r>
    </w:p>
    <w:p>
      <w:pPr>
        <w:keepNext w:val="0"/>
        <w:keepLines w:val="0"/>
        <w:pageBreakBefore w:val="0"/>
        <w:widowControl w:val="0"/>
        <w:kinsoku/>
        <w:wordWrap/>
        <w:overflowPunct/>
        <w:topLinePunct w:val="0"/>
        <w:autoSpaceDE/>
        <w:autoSpaceDN/>
        <w:adjustRightInd w:val="0"/>
        <w:snapToGrid w:val="0"/>
        <w:spacing w:line="560" w:lineRule="exact"/>
        <w:ind w:firstLine="720" w:firstLineChars="3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沿江乡田长：刘岳东  沿江乡党委书记</w:t>
      </w:r>
    </w:p>
    <w:p>
      <w:pPr>
        <w:keepNext w:val="0"/>
        <w:keepLines w:val="0"/>
        <w:pageBreakBefore w:val="0"/>
        <w:widowControl w:val="0"/>
        <w:kinsoku/>
        <w:wordWrap/>
        <w:overflowPunct/>
        <w:topLinePunct w:val="0"/>
        <w:autoSpaceDE/>
        <w:autoSpaceDN/>
        <w:adjustRightInd w:val="0"/>
        <w:snapToGrid w:val="0"/>
        <w:spacing w:line="560" w:lineRule="exact"/>
        <w:ind w:firstLine="2160" w:firstLineChars="9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杜坤巍  沿江乡乡长</w:t>
      </w:r>
    </w:p>
    <w:p>
      <w:pPr>
        <w:keepNext w:val="0"/>
        <w:keepLines w:val="0"/>
        <w:pageBreakBefore w:val="0"/>
        <w:widowControl w:val="0"/>
        <w:kinsoku/>
        <w:wordWrap/>
        <w:topLinePunct w:val="0"/>
        <w:autoSpaceDE/>
        <w:autoSpaceDN/>
        <w:bidi w:val="0"/>
        <w:adjustRightInd w:val="0"/>
        <w:snapToGrid w:val="0"/>
        <w:spacing w:line="560" w:lineRule="exact"/>
        <w:ind w:firstLine="720" w:firstLineChars="3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lang w:val="en-US" w:eastAsia="zh-CN" w:bidi="ar-SA"/>
        </w:rPr>
        <w:t>沿江乡副田长:</w:t>
      </w:r>
      <w:r>
        <w:rPr>
          <w:rFonts w:hint="eastAsia" w:ascii="宋体" w:hAnsi="宋体" w:eastAsia="宋体" w:cs="宋体"/>
          <w:kern w:val="0"/>
          <w:sz w:val="24"/>
          <w:szCs w:val="24"/>
          <w:highlight w:val="none"/>
          <w:lang w:val="en-US" w:eastAsia="zh-CN" w:bidi="ar-SA"/>
        </w:rPr>
        <w:t xml:space="preserve"> 康云亮  沿江乡副乡长         </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下设田长制办公室，由沿江乡综合执法办公室负责办公室日常工作。</w:t>
      </w:r>
    </w:p>
    <w:p>
      <w:pPr>
        <w:keepNext w:val="0"/>
        <w:keepLines w:val="0"/>
        <w:pageBreakBefore w:val="0"/>
        <w:widowControl w:val="0"/>
        <w:kinsoku/>
        <w:wordWrap/>
        <w:topLinePunct w:val="0"/>
        <w:autoSpaceDE/>
        <w:autoSpaceDN/>
        <w:bidi w:val="0"/>
        <w:adjustRightInd w:val="0"/>
        <w:snapToGrid w:val="0"/>
        <w:spacing w:line="560" w:lineRule="exact"/>
        <w:ind w:firstLine="720" w:firstLineChars="3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主  任： 康云亮  </w:t>
      </w:r>
      <w:r>
        <w:rPr>
          <w:rFonts w:hint="eastAsia" w:ascii="宋体" w:hAnsi="宋体" w:eastAsia="宋体" w:cs="宋体"/>
          <w:kern w:val="0"/>
          <w:sz w:val="24"/>
          <w:szCs w:val="24"/>
          <w:highlight w:val="none"/>
          <w:lang w:val="en-US" w:eastAsia="zh-CN" w:bidi="ar-SA"/>
        </w:rPr>
        <w:t>沿江乡副乡长</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副主任： 孙彦展   沿江乡综合执法办公室主任</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 xml:space="preserve">成  员： </w:t>
      </w:r>
      <w:r>
        <w:rPr>
          <w:rFonts w:hint="eastAsia" w:ascii="宋体" w:hAnsi="宋体" w:eastAsia="宋体" w:cs="宋体"/>
          <w:sz w:val="24"/>
          <w:szCs w:val="24"/>
          <w:lang w:val="en-US" w:eastAsia="zh-CN"/>
        </w:rPr>
        <w:t>韩立冰   综合执法办公室职员</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孟凡曾  综合执法办公室职员</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尤芳芹   贝水滩村书记</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陈晓微   后房场村书记                                                 </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臧新运   楞场村书记</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鲁通骁   滩头村书记</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560" w:lineRule="exact"/>
        <w:ind w:firstLine="480" w:firstLineChars="200"/>
        <w:rPr>
          <w:rFonts w:hint="eastAsia" w:ascii="宋体" w:hAnsi="宋体" w:cs="宋体"/>
          <w:sz w:val="24"/>
          <w:szCs w:val="24"/>
          <w:lang w:val="en-US" w:eastAsia="zh-CN"/>
        </w:rPr>
      </w:pPr>
    </w:p>
    <w:p>
      <w:pPr>
        <w:spacing w:line="560" w:lineRule="exact"/>
        <w:ind w:firstLine="6720" w:firstLineChars="2800"/>
        <w:rPr>
          <w:rFonts w:hint="default" w:ascii="宋体" w:hAnsi="宋体" w:cs="宋体"/>
          <w:sz w:val="24"/>
          <w:szCs w:val="24"/>
          <w:lang w:val="en-US" w:eastAsia="zh-CN"/>
        </w:rPr>
      </w:pPr>
      <w:r>
        <w:rPr>
          <w:rFonts w:hint="eastAsia" w:ascii="宋体" w:hAnsi="宋体" w:cs="宋体"/>
          <w:sz w:val="24"/>
          <w:szCs w:val="24"/>
          <w:lang w:val="en-US" w:eastAsia="zh-CN"/>
        </w:rPr>
        <w:t>沿江乡人民政府</w:t>
      </w:r>
    </w:p>
    <w:p>
      <w:pPr>
        <w:spacing w:line="560" w:lineRule="exact"/>
        <w:ind w:firstLine="6720" w:firstLineChars="2800"/>
        <w:rPr>
          <w:rFonts w:hint="default" w:ascii="宋体" w:hAnsi="宋体" w:eastAsia="宋体" w:cs="宋体"/>
          <w:sz w:val="24"/>
          <w:szCs w:val="24"/>
          <w:lang w:val="en-US" w:eastAsia="zh-CN"/>
        </w:rPr>
      </w:pPr>
      <w:r>
        <w:rPr>
          <w:rFonts w:hint="eastAsia" w:ascii="宋体" w:hAnsi="宋体" w:cs="宋体"/>
          <w:sz w:val="24"/>
          <w:szCs w:val="24"/>
          <w:lang w:val="en-US" w:eastAsia="zh-CN"/>
        </w:rPr>
        <w:t>2024年6月12</w:t>
      </w:r>
    </w:p>
    <w:bookmarkEnd w:id="0"/>
    <w:sectPr>
      <w:footerReference r:id="rId5" w:type="default"/>
      <w:pgSz w:w="11907" w:h="16840"/>
      <w:pgMar w:top="2098" w:right="1474" w:bottom="882"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Che">
    <w:panose1 w:val="020B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152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415594" cy="133159"/>
                      </a:xfrm>
                      <a:prstGeom prst="rect">
                        <a:avLst/>
                      </a:prstGeom>
                      <a:noFill/>
                      <a:ln w="9525" cap="flat" cmpd="sng">
                        <a:noFill/>
                        <a:prstDash val="solid"/>
                        <a:miter/>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0.5pt;width:32.7pt;mso-position-horizontal:outside;mso-position-horizontal-relative:margin;mso-wrap-style:none;z-index:251659264;mso-width-relative:page;mso-height-relative:page;" filled="f" stroked="f" coordsize="21600,21600" o:gfxdata="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ZftGtIAAAADAQAADwAAAAAAAAABACAAAAAiAAAAZHJzL2Rvd25y&#10;ZXYueG1sUEsBAhQAFAAAAAgAh07iQPE617MEAgAA9AMAAA4AAAAAAAAAAQAgAAAAIQEAAGRycy9l&#10;Mm9Eb2MueG1sUEsFBgAAAAAGAAYAWQEAAJcFAAAAAA==&#10;">
              <v:fill on="f" focussize="0,0"/>
              <v:stroke on="f" joinstyle="miter"/>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WZlMWNiODBmMTk1YzY2NzgwYTEzYzlhYzI1Yjk2NWQifQ=="/>
  </w:docVars>
  <w:rsids>
    <w:rsidRoot w:val="00000000"/>
    <w:rsid w:val="010445EA"/>
    <w:rsid w:val="02EE2B41"/>
    <w:rsid w:val="03F87BE0"/>
    <w:rsid w:val="042F1FE8"/>
    <w:rsid w:val="05B061F6"/>
    <w:rsid w:val="087C0269"/>
    <w:rsid w:val="095E2008"/>
    <w:rsid w:val="09DF587C"/>
    <w:rsid w:val="0A877851"/>
    <w:rsid w:val="0CA421F4"/>
    <w:rsid w:val="0EC37AEF"/>
    <w:rsid w:val="10353981"/>
    <w:rsid w:val="10A25F8E"/>
    <w:rsid w:val="151403E9"/>
    <w:rsid w:val="1584574C"/>
    <w:rsid w:val="159B088B"/>
    <w:rsid w:val="17BE1621"/>
    <w:rsid w:val="1839702B"/>
    <w:rsid w:val="1B11375F"/>
    <w:rsid w:val="1D26782F"/>
    <w:rsid w:val="1D7B6DF2"/>
    <w:rsid w:val="1DC175F1"/>
    <w:rsid w:val="2465107B"/>
    <w:rsid w:val="270F19EC"/>
    <w:rsid w:val="29711C16"/>
    <w:rsid w:val="2DC509E9"/>
    <w:rsid w:val="2E83203E"/>
    <w:rsid w:val="2FC1224F"/>
    <w:rsid w:val="30F2123C"/>
    <w:rsid w:val="310577E8"/>
    <w:rsid w:val="31F9379B"/>
    <w:rsid w:val="33CA7C28"/>
    <w:rsid w:val="35773E08"/>
    <w:rsid w:val="35B664C7"/>
    <w:rsid w:val="35BC05F0"/>
    <w:rsid w:val="35C62FCF"/>
    <w:rsid w:val="3A24033C"/>
    <w:rsid w:val="3A8347CA"/>
    <w:rsid w:val="3A8645C0"/>
    <w:rsid w:val="3DB02160"/>
    <w:rsid w:val="41AE7817"/>
    <w:rsid w:val="446E4319"/>
    <w:rsid w:val="450A758E"/>
    <w:rsid w:val="4555135E"/>
    <w:rsid w:val="45BF130D"/>
    <w:rsid w:val="48AF5C59"/>
    <w:rsid w:val="49357E95"/>
    <w:rsid w:val="4AE81CA8"/>
    <w:rsid w:val="4B236E3A"/>
    <w:rsid w:val="4EF810FC"/>
    <w:rsid w:val="4F453B28"/>
    <w:rsid w:val="508335E6"/>
    <w:rsid w:val="50946A0B"/>
    <w:rsid w:val="51EA35CB"/>
    <w:rsid w:val="51FE4B6A"/>
    <w:rsid w:val="52075292"/>
    <w:rsid w:val="54465F06"/>
    <w:rsid w:val="559361C9"/>
    <w:rsid w:val="56E950C0"/>
    <w:rsid w:val="5ADD1C6D"/>
    <w:rsid w:val="64144AB4"/>
    <w:rsid w:val="6629771D"/>
    <w:rsid w:val="698D2C25"/>
    <w:rsid w:val="6DC23739"/>
    <w:rsid w:val="6F386E5A"/>
    <w:rsid w:val="70470286"/>
    <w:rsid w:val="72024584"/>
    <w:rsid w:val="72E6328D"/>
    <w:rsid w:val="73A70769"/>
    <w:rsid w:val="7530137A"/>
    <w:rsid w:val="75971333"/>
    <w:rsid w:val="76EC1D20"/>
    <w:rsid w:val="7726184C"/>
    <w:rsid w:val="77E01470"/>
    <w:rsid w:val="78C40E82"/>
    <w:rsid w:val="78C57410"/>
    <w:rsid w:val="79852AC7"/>
    <w:rsid w:val="7A520FC0"/>
    <w:rsid w:val="7C6C1713"/>
    <w:rsid w:val="7D9C4557"/>
    <w:rsid w:val="7FA80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itle"/>
    <w:next w:val="1"/>
    <w:qFormat/>
    <w:uiPriority w:val="0"/>
    <w:pPr>
      <w:widowControl w:val="0"/>
      <w:spacing w:before="240" w:after="60"/>
      <w:jc w:val="center"/>
      <w:outlineLvl w:val="0"/>
    </w:pPr>
    <w:rPr>
      <w:rFonts w:ascii="Arial" w:hAnsi="Arial" w:eastAsia="GulimChe" w:cs="Arial"/>
      <w:b/>
      <w:bCs/>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ZCJ</Company>
  <Pages>5</Pages>
  <Words>2633</Words>
  <Characters>2651</Characters>
  <Lines>240</Lines>
  <Paragraphs>82</Paragraphs>
  <TotalTime>11</TotalTime>
  <ScaleCrop>false</ScaleCrop>
  <LinksUpToDate>false</LinksUpToDate>
  <CharactersWithSpaces>2895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2022-03-29T01:03:00Z</dcterms:created>
  <dc:creator>Windows 用户</dc:creator>
  <cp:lastModifiedBy>Administrator</cp:lastModifiedBy>
  <cp:lastPrinted>2023-02-06T23:50:00Z</cp:lastPrinted>
  <dcterms:modified xsi:type="dcterms:W3CDTF">2024-06-20T02:16:17Z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36514968B83D4BA89560DF57249CD449_12</vt:lpwstr>
  </property>
</Properties>
</file>